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DYyh6WcB9iOTHN6izIIID==&#10;" textCheckSum="" shapeId="33" ver="1"/>
</file>

<file path=drs/shapexml.xml><?xml version="1.0" encoding="UTF-8" standalone="yes"?>

</file>