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5A" w:rsidRDefault="0081195A" w:rsidP="0081195A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综合评分标准</w:t>
      </w:r>
    </w:p>
    <w:p w:rsidR="0081195A" w:rsidRDefault="0081195A" w:rsidP="0081195A">
      <w:pPr>
        <w:rPr>
          <w:rFonts w:hint="eastAsia"/>
          <w:b/>
          <w:sz w:val="28"/>
          <w:szCs w:val="28"/>
        </w:rPr>
      </w:pPr>
    </w:p>
    <w:p w:rsidR="0081195A" w:rsidRDefault="0081195A" w:rsidP="0081195A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项目编号：</w:t>
      </w:r>
      <w:r>
        <w:rPr>
          <w:sz w:val="28"/>
          <w:szCs w:val="28"/>
        </w:rPr>
        <w:t>SZCDCCG</w:t>
      </w:r>
      <w:r w:rsidRPr="001114D7">
        <w:rPr>
          <w:rFonts w:ascii="宋体" w:hAnsi="宋体" w:hint="eastAsia"/>
          <w:sz w:val="28"/>
          <w:szCs w:val="28"/>
        </w:rPr>
        <w:t>2018026</w:t>
      </w:r>
    </w:p>
    <w:p w:rsidR="0081195A" w:rsidRDefault="0081195A" w:rsidP="0081195A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项目名称：深圳市</w:t>
      </w:r>
      <w:r>
        <w:rPr>
          <w:b/>
          <w:sz w:val="28"/>
          <w:szCs w:val="28"/>
        </w:rPr>
        <w:t>疾病预防控制中心</w:t>
      </w:r>
      <w:r>
        <w:rPr>
          <w:rFonts w:hint="eastAsia"/>
          <w:b/>
          <w:sz w:val="28"/>
          <w:szCs w:val="28"/>
        </w:rPr>
        <w:t>疾病预防科普</w:t>
      </w:r>
      <w:r>
        <w:rPr>
          <w:b/>
          <w:sz w:val="28"/>
          <w:szCs w:val="28"/>
        </w:rPr>
        <w:t>视频</w:t>
      </w:r>
      <w:r>
        <w:rPr>
          <w:rFonts w:hint="eastAsia"/>
          <w:b/>
          <w:sz w:val="28"/>
          <w:szCs w:val="28"/>
        </w:rPr>
        <w:t>制作</w:t>
      </w:r>
      <w:r>
        <w:rPr>
          <w:b/>
          <w:sz w:val="28"/>
          <w:szCs w:val="28"/>
        </w:rPr>
        <w:t>项目</w:t>
      </w:r>
    </w:p>
    <w:p w:rsidR="0081195A" w:rsidRDefault="0081195A" w:rsidP="0081195A">
      <w:pPr>
        <w:wordWrap w:val="0"/>
        <w:rPr>
          <w:rFonts w:hint="eastAsia"/>
          <w:szCs w:val="21"/>
        </w:rPr>
      </w:pPr>
    </w:p>
    <w:p w:rsidR="0081195A" w:rsidRDefault="0081195A" w:rsidP="0081195A">
      <w:pPr>
        <w:wordWrap w:val="0"/>
        <w:rPr>
          <w:szCs w:val="21"/>
        </w:rPr>
      </w:pPr>
      <w:r>
        <w:rPr>
          <w:szCs w:val="21"/>
        </w:rPr>
        <w:t>满足招标文件要求且投标价格最低的投标报价为评标基准价，投标报价得分</w:t>
      </w:r>
      <w:r>
        <w:rPr>
          <w:szCs w:val="21"/>
        </w:rPr>
        <w:t>=(</w:t>
      </w:r>
      <w:r>
        <w:rPr>
          <w:szCs w:val="21"/>
        </w:rPr>
        <w:t>评标基准价／投标报价</w:t>
      </w:r>
      <w:r>
        <w:rPr>
          <w:szCs w:val="21"/>
        </w:rPr>
        <w:t>)×100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695"/>
        <w:gridCol w:w="10"/>
        <w:gridCol w:w="3087"/>
        <w:gridCol w:w="712"/>
        <w:gridCol w:w="1118"/>
        <w:gridCol w:w="2579"/>
      </w:tblGrid>
      <w:tr w:rsidR="0081195A" w:rsidTr="006D24B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权重</w:t>
            </w:r>
          </w:p>
        </w:tc>
      </w:tr>
      <w:tr w:rsidR="0081195A" w:rsidTr="006D24B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81195A" w:rsidTr="006D24B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技术部分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</w:tr>
      <w:tr w:rsidR="0081195A" w:rsidTr="006D24B4">
        <w:trPr>
          <w:trHeight w:val="63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81195A" w:rsidTr="006D24B4">
        <w:trPr>
          <w:trHeight w:val="63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5A" w:rsidRDefault="0081195A" w:rsidP="006D24B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完整的策划方案，项目总体概述及理解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>
              <w:rPr>
                <w:rFonts w:ascii="宋体" w:hAnsi="宋体" w:hint="eastAsia"/>
                <w:szCs w:val="21"/>
              </w:rPr>
              <w:t>为优得</w:t>
            </w:r>
            <w:proofErr w:type="gramEnd"/>
            <w:r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>
              <w:rPr>
                <w:rFonts w:ascii="宋体" w:hAnsi="宋体" w:hint="eastAsia"/>
                <w:szCs w:val="21"/>
              </w:rPr>
              <w:t>为良得</w:t>
            </w:r>
            <w:proofErr w:type="gramEnd"/>
            <w:r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81195A" w:rsidTr="006D24B4">
        <w:trPr>
          <w:trHeight w:val="63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5A" w:rsidRDefault="0081195A" w:rsidP="006D24B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ind w:left="525" w:hangingChars="250" w:hanging="52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制作重点难点分析、应对措施及相关的合理化建议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>
              <w:rPr>
                <w:rFonts w:ascii="宋体" w:hAnsi="宋体" w:hint="eastAsia"/>
                <w:szCs w:val="21"/>
              </w:rPr>
              <w:t>为优得</w:t>
            </w:r>
            <w:proofErr w:type="gramEnd"/>
            <w:r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>
              <w:rPr>
                <w:rFonts w:ascii="宋体" w:hAnsi="宋体" w:hint="eastAsia"/>
                <w:szCs w:val="21"/>
              </w:rPr>
              <w:t>为良得</w:t>
            </w:r>
            <w:proofErr w:type="gramEnd"/>
            <w:r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81195A" w:rsidTr="006D24B4">
        <w:trPr>
          <w:trHeight w:val="63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5A" w:rsidRDefault="0081195A" w:rsidP="006D24B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项目质量保障措施及方案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>
              <w:rPr>
                <w:rFonts w:ascii="宋体" w:hAnsi="宋体" w:hint="eastAsia"/>
                <w:szCs w:val="21"/>
              </w:rPr>
              <w:t>为优得</w:t>
            </w:r>
            <w:proofErr w:type="gramEnd"/>
            <w:r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>
              <w:rPr>
                <w:rFonts w:ascii="宋体" w:hAnsi="宋体" w:hint="eastAsia"/>
                <w:szCs w:val="21"/>
              </w:rPr>
              <w:t>为良得</w:t>
            </w:r>
            <w:proofErr w:type="gramEnd"/>
            <w:r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81195A" w:rsidTr="006D24B4">
        <w:trPr>
          <w:trHeight w:val="63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5A" w:rsidRDefault="0081195A" w:rsidP="006D24B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策划方案可执行性</w:t>
            </w:r>
          </w:p>
          <w:p w:rsidR="0081195A" w:rsidRDefault="0081195A" w:rsidP="006D24B4">
            <w:pPr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根据招标需求和投标文件响应情况进行横向比较，分档评分：评价</w:t>
            </w:r>
            <w:proofErr w:type="gramStart"/>
            <w:r>
              <w:rPr>
                <w:rFonts w:ascii="宋体" w:hAnsi="宋体" w:hint="eastAsia"/>
                <w:szCs w:val="21"/>
              </w:rPr>
              <w:t>为优得</w:t>
            </w:r>
            <w:proofErr w:type="gramEnd"/>
            <w:r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>
              <w:rPr>
                <w:rFonts w:ascii="宋体" w:hAnsi="宋体" w:hint="eastAsia"/>
                <w:szCs w:val="21"/>
              </w:rPr>
              <w:t>为良得</w:t>
            </w:r>
            <w:proofErr w:type="gramEnd"/>
            <w:r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81195A" w:rsidTr="006D24B4">
        <w:trPr>
          <w:trHeight w:val="451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5A" w:rsidRDefault="0081195A" w:rsidP="006D24B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rPr>
                <w:rFonts w:ascii="宋体" w:hAnsi="宋体"/>
                <w:szCs w:val="21"/>
              </w:rPr>
            </w:pPr>
          </w:p>
        </w:tc>
      </w:tr>
      <w:tr w:rsidR="0081195A" w:rsidTr="006D24B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综合实力部分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</w:tr>
      <w:tr w:rsidR="0081195A" w:rsidTr="006D24B4">
        <w:trPr>
          <w:trHeight w:val="81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81195A" w:rsidTr="006D24B4">
        <w:trPr>
          <w:trHeight w:val="78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5A" w:rsidRDefault="0081195A" w:rsidP="006D24B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投标人资格情况及通过相关认证情况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B42359">
              <w:rPr>
                <w:rFonts w:ascii="宋体" w:hAnsi="宋体" w:hint="eastAsia"/>
                <w:szCs w:val="21"/>
              </w:rPr>
              <w:t>具备自主视频及动画制作、服务资质和良好技术实力，能提供相关产品材料；</w:t>
            </w:r>
            <w:r>
              <w:rPr>
                <w:rFonts w:ascii="宋体" w:hAnsi="宋体" w:hint="eastAsia"/>
                <w:szCs w:val="21"/>
              </w:rPr>
              <w:t>省内注册企业、且信誉良好者优先；经营无违法记录。</w:t>
            </w:r>
          </w:p>
        </w:tc>
      </w:tr>
      <w:tr w:rsidR="0081195A" w:rsidTr="006D24B4">
        <w:trPr>
          <w:trHeight w:val="78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5A" w:rsidRDefault="0081195A" w:rsidP="006D24B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拟安排的项目负责人情况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rPr>
                <w:rFonts w:ascii="宋体" w:hAnsi="宋体" w:hint="eastAsia"/>
                <w:szCs w:val="21"/>
              </w:rPr>
            </w:pPr>
            <w:r w:rsidRPr="00B42359">
              <w:rPr>
                <w:rFonts w:ascii="宋体" w:hAnsi="宋体" w:hint="eastAsia"/>
                <w:szCs w:val="21"/>
              </w:rPr>
              <w:t>项目负责人专业、学历、职称、特长、项目经验等内容。</w:t>
            </w:r>
            <w:r>
              <w:rPr>
                <w:rFonts w:ascii="宋体" w:hAnsi="宋体" w:hint="eastAsia"/>
                <w:szCs w:val="21"/>
              </w:rPr>
              <w:t>提供聘用合同和其他证明材料扫描件，原件备查。未提供聘用合同扫描件的，不得分。(待讨论，加上评表麻烦</w:t>
            </w:r>
            <w:r>
              <w:rPr>
                <w:rFonts w:ascii="宋体" w:hAnsi="宋体" w:hint="eastAsia"/>
                <w:color w:val="3366FF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按照投标文件响应情况进行横向比较，分档评分：评价</w:t>
            </w:r>
            <w:proofErr w:type="gramStart"/>
            <w:r>
              <w:rPr>
                <w:rFonts w:ascii="宋体" w:hAnsi="宋体" w:hint="eastAsia"/>
                <w:szCs w:val="21"/>
              </w:rPr>
              <w:t>为优得</w:t>
            </w:r>
            <w:proofErr w:type="gramEnd"/>
            <w:r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>
              <w:rPr>
                <w:rFonts w:ascii="宋体" w:hAnsi="宋体" w:hint="eastAsia"/>
                <w:szCs w:val="21"/>
              </w:rPr>
              <w:t>为良得</w:t>
            </w:r>
            <w:proofErr w:type="gramEnd"/>
            <w:r>
              <w:rPr>
                <w:rFonts w:ascii="宋体" w:hAnsi="宋体" w:hint="eastAsia"/>
                <w:szCs w:val="21"/>
              </w:rPr>
              <w:t>60%-80%分数；评价为中得30%-60%分数；评价为差不得分。</w:t>
            </w:r>
          </w:p>
        </w:tc>
      </w:tr>
      <w:tr w:rsidR="0081195A" w:rsidTr="006D24B4">
        <w:trPr>
          <w:trHeight w:val="78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5A" w:rsidRDefault="0081195A" w:rsidP="006D24B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拟安排的项目团队成员（项目负责人除外）情况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rPr>
                <w:rFonts w:ascii="宋体" w:hAnsi="宋体" w:hint="eastAsia"/>
                <w:szCs w:val="21"/>
              </w:rPr>
            </w:pPr>
            <w:r w:rsidRPr="00B42359">
              <w:rPr>
                <w:rFonts w:ascii="宋体" w:hAnsi="宋体" w:hint="eastAsia"/>
                <w:szCs w:val="21"/>
              </w:rPr>
              <w:t>团队成员总人数要求至少3人</w:t>
            </w:r>
            <w:r>
              <w:rPr>
                <w:rFonts w:ascii="宋体" w:hAnsi="宋体" w:hint="eastAsia"/>
                <w:szCs w:val="21"/>
              </w:rPr>
              <w:t>，未达到人数要求的，不得分。</w:t>
            </w:r>
          </w:p>
          <w:p w:rsidR="0081195A" w:rsidRDefault="0081195A" w:rsidP="006D24B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团队成员的专业、学历、职称、特长、项目经验等内容。</w:t>
            </w:r>
          </w:p>
          <w:p w:rsidR="0081195A" w:rsidRDefault="0081195A" w:rsidP="006D24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按照投标文件响应情况进行横向比较，分档评分：评价</w:t>
            </w:r>
            <w:proofErr w:type="gramStart"/>
            <w:r>
              <w:rPr>
                <w:rFonts w:ascii="宋体" w:hAnsi="宋体" w:hint="eastAsia"/>
                <w:szCs w:val="21"/>
              </w:rPr>
              <w:t>为优得</w:t>
            </w:r>
            <w:proofErr w:type="gramEnd"/>
            <w:r>
              <w:rPr>
                <w:rFonts w:ascii="宋体" w:hAnsi="宋体" w:hint="eastAsia"/>
                <w:szCs w:val="21"/>
              </w:rPr>
              <w:t>80%-100%分数；评价</w:t>
            </w:r>
            <w:proofErr w:type="gramStart"/>
            <w:r>
              <w:rPr>
                <w:rFonts w:ascii="宋体" w:hAnsi="宋体" w:hint="eastAsia"/>
                <w:szCs w:val="21"/>
              </w:rPr>
              <w:t>为良得</w:t>
            </w:r>
            <w:proofErr w:type="gramEnd"/>
            <w:r>
              <w:rPr>
                <w:rFonts w:ascii="宋体" w:hAnsi="宋体" w:hint="eastAsia"/>
                <w:szCs w:val="21"/>
              </w:rPr>
              <w:t>60%-80%分数；评价为中得30%-60%分数；评价为差不得分。评价为“中”或“差”的，专家需说明情况。</w:t>
            </w:r>
          </w:p>
        </w:tc>
      </w:tr>
      <w:tr w:rsidR="0081195A" w:rsidTr="006D24B4">
        <w:trPr>
          <w:trHeight w:val="78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5A" w:rsidRDefault="0081195A" w:rsidP="006D24B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同类项目业绩情况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近三年（自2016年1月1日至今，</w:t>
            </w:r>
            <w:proofErr w:type="gramStart"/>
            <w:r>
              <w:rPr>
                <w:rFonts w:ascii="宋体" w:hAnsi="宋体" w:hint="eastAsia"/>
                <w:szCs w:val="21"/>
              </w:rPr>
              <w:t>与疾控中心</w:t>
            </w:r>
            <w:proofErr w:type="gramEnd"/>
            <w:r>
              <w:rPr>
                <w:rFonts w:ascii="宋体" w:hAnsi="宋体" w:hint="eastAsia"/>
                <w:szCs w:val="21"/>
              </w:rPr>
              <w:t>有过成功的合作，能提供相应的作品或者资料证明，近三年做过同类型的视频内容。</w:t>
            </w:r>
            <w:r w:rsidRPr="00B42359">
              <w:rPr>
                <w:rFonts w:ascii="宋体" w:hAnsi="宋体" w:hint="eastAsia"/>
                <w:szCs w:val="21"/>
              </w:rPr>
              <w:t>从事过2个同类项目</w:t>
            </w:r>
            <w:r>
              <w:rPr>
                <w:rFonts w:ascii="宋体" w:hAnsi="宋体" w:hint="eastAsia"/>
                <w:szCs w:val="21"/>
              </w:rPr>
              <w:t>的得100％分数，从事1个的得60％分数，提供相</w:t>
            </w:r>
            <w:r>
              <w:rPr>
                <w:rFonts w:ascii="宋体" w:hAnsi="宋体" w:hint="eastAsia"/>
                <w:szCs w:val="21"/>
              </w:rPr>
              <w:lastRenderedPageBreak/>
              <w:t>关材料，未提供的得0分。</w:t>
            </w:r>
          </w:p>
        </w:tc>
      </w:tr>
      <w:tr w:rsidR="0081195A" w:rsidTr="006D24B4">
        <w:trPr>
          <w:trHeight w:val="78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5A" w:rsidRDefault="0081195A" w:rsidP="006D24B4">
            <w:pPr>
              <w:widowControl/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服务网点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企业，或非深圳企业但在深圳市有合法注册的分公司或办事处等机构的，得100%分数（须在投标文件中就设立的机构类型进行说明，并提供机构营业执照扫描件，原件备查）；在广州、东莞等周边珠三角城市设有上述机构，可快速上门服务的，得50%分数；否则不得分。</w:t>
            </w:r>
          </w:p>
        </w:tc>
      </w:tr>
      <w:tr w:rsidR="0081195A" w:rsidTr="006D24B4">
        <w:trPr>
          <w:trHeight w:val="7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bookmarkStart w:id="0" w:name="InsertEnd"/>
            <w:bookmarkEnd w:id="0"/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诚信情况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81195A" w:rsidTr="006D24B4">
        <w:trPr>
          <w:trHeight w:val="7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评分因素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评分方式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评分准则</w:t>
            </w:r>
          </w:p>
        </w:tc>
      </w:tr>
      <w:tr w:rsidR="0081195A" w:rsidTr="006D24B4">
        <w:trPr>
          <w:trHeight w:val="78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诚信评价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根据《深圳市财政委员会关于加强招投标评审环节诚信管理的通知》（深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财购[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2013]27号）的要求，投标人在参与政府采购活动中存在诚信相关问题的，本项不得分，未出现相关诚信问题的得满分。投标人须提供承诺书。</w:t>
            </w:r>
          </w:p>
        </w:tc>
      </w:tr>
      <w:tr w:rsidR="0081195A" w:rsidTr="006D24B4">
        <w:trPr>
          <w:trHeight w:val="78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履约评价情况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专家打分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A" w:rsidRDefault="0081195A" w:rsidP="006D24B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深圳市政府采购中心项目履约情况现场抽检结果，投标截止日前一年内（以深圳市政府采购中心网站《关于给予供应商履约评价差的函》的落款日期为准），供应商履约评价出现评价为“差”的，本项不得分。</w:t>
            </w:r>
            <w:proofErr w:type="gramStart"/>
            <w:r>
              <w:rPr>
                <w:rFonts w:ascii="宋体" w:hAnsi="宋体" w:hint="eastAsia"/>
                <w:szCs w:val="21"/>
              </w:rPr>
              <w:t>未评价</w:t>
            </w:r>
            <w:proofErr w:type="gramEnd"/>
            <w:r>
              <w:rPr>
                <w:rFonts w:ascii="宋体" w:hAnsi="宋体" w:hint="eastAsia"/>
                <w:szCs w:val="21"/>
              </w:rPr>
              <w:t>为“差”的，得满分。</w:t>
            </w:r>
            <w:r>
              <w:rPr>
                <w:rFonts w:ascii="宋体" w:hAnsi="宋体" w:cs="宋体" w:hint="eastAsia"/>
                <w:szCs w:val="21"/>
              </w:rPr>
              <w:t>投标人无需提供任何证明材料，由采购中心工作人员向评委会提供相关信息。</w:t>
            </w:r>
          </w:p>
        </w:tc>
      </w:tr>
    </w:tbl>
    <w:p w:rsidR="0081195A" w:rsidRDefault="0081195A" w:rsidP="0081195A"/>
    <w:p w:rsidR="0081195A" w:rsidRDefault="0081195A" w:rsidP="0081195A">
      <w:pPr>
        <w:jc w:val="center"/>
        <w:rPr>
          <w:sz w:val="24"/>
          <w:szCs w:val="24"/>
        </w:rPr>
      </w:pPr>
    </w:p>
    <w:p w:rsidR="0081195A" w:rsidRPr="004E6AC1" w:rsidRDefault="0081195A" w:rsidP="0081195A">
      <w:pPr>
        <w:spacing w:line="500" w:lineRule="exact"/>
        <w:rPr>
          <w:sz w:val="28"/>
          <w:szCs w:val="28"/>
        </w:rPr>
      </w:pPr>
    </w:p>
    <w:p w:rsidR="00767DE6" w:rsidRPr="0081195A" w:rsidRDefault="00767DE6"/>
    <w:sectPr w:rsidR="00767DE6" w:rsidRPr="0081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72" w:rsidRDefault="00A47A72" w:rsidP="0081195A">
      <w:r>
        <w:separator/>
      </w:r>
    </w:p>
  </w:endnote>
  <w:endnote w:type="continuationSeparator" w:id="0">
    <w:p w:rsidR="00A47A72" w:rsidRDefault="00A47A72" w:rsidP="0081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72" w:rsidRDefault="00A47A72" w:rsidP="0081195A">
      <w:r>
        <w:separator/>
      </w:r>
    </w:p>
  </w:footnote>
  <w:footnote w:type="continuationSeparator" w:id="0">
    <w:p w:rsidR="00A47A72" w:rsidRDefault="00A47A72" w:rsidP="00811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95A"/>
    <w:rsid w:val="00767DE6"/>
    <w:rsid w:val="0081195A"/>
    <w:rsid w:val="00A4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9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9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王卫湛</dc:creator>
  <cp:keywords/>
  <dc:description/>
  <cp:lastModifiedBy>王卫湛</cp:lastModifiedBy>
  <cp:revision>2</cp:revision>
  <dcterms:created xsi:type="dcterms:W3CDTF">2018-11-23T06:28:00Z</dcterms:created>
  <dcterms:modified xsi:type="dcterms:W3CDTF">2018-11-23T06:28:00Z</dcterms:modified>
</cp:coreProperties>
</file>