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39" w:rsidRPr="00A40439" w:rsidRDefault="00A40439" w:rsidP="00A40439">
      <w:pPr>
        <w:widowControl/>
        <w:shd w:val="clear" w:color="auto" w:fill="FFFFFF"/>
        <w:spacing w:line="360" w:lineRule="atLeast"/>
        <w:ind w:firstLine="480"/>
        <w:jc w:val="center"/>
        <w:rPr>
          <w:rFonts w:ascii="Arial" w:eastAsia="宋体" w:hAnsi="Arial" w:cs="Arial"/>
          <w:color w:val="333333"/>
          <w:kern w:val="0"/>
          <w:szCs w:val="21"/>
        </w:rPr>
      </w:pPr>
      <w:r w:rsidRPr="00A40439">
        <w:rPr>
          <w:rFonts w:ascii="Arial" w:eastAsia="宋体" w:hAnsi="Arial" w:cs="Arial"/>
          <w:b/>
          <w:bCs/>
          <w:color w:val="333333"/>
          <w:kern w:val="0"/>
          <w:szCs w:val="21"/>
        </w:rPr>
        <w:t>病原微生物实验室生物安全管理条例</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第一章</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总</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则</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为了加强病原微生物实验室（以下称实验室）生物安全管理，保护实验室工作人员和公众的健康，制定本条例。</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对中华人民共和国境内的实验室及其从事实验活动的生物安全管理，适用本条例。</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本条例所称病原微生物，是指能够使人或者动物致病的微生物。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本条例所称实验活动，是指实验室从事与病原微生物菌（毒）种、样本有关的研究、教学、检测、诊断等活动。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第三条国务院卫生主管部门主管与人体健康有关的实验室及其实验活动的生物安全监督工作。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国务院兽医主管部门主管与动物有关的实验室及其实验活动的生物安全监督工作。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国务院其他有关部门在各自职责范围内负责实验室及其实验活动的生物安全管理工作。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县级以上地方人民政府及其有关部门在各自职责范围内负责实验室及其实验活动的生物安全管理工作。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国家对病原微生物实行分类管理，对实验室实行分级管理。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国家实行统一的</w:t>
      </w:r>
      <w:hyperlink r:id="rId6" w:tgtFrame="_blank" w:history="1">
        <w:r w:rsidRPr="00A40439">
          <w:rPr>
            <w:rFonts w:ascii="Arial" w:eastAsia="宋体" w:hAnsi="Arial" w:cs="Arial"/>
            <w:color w:val="136EC2"/>
            <w:kern w:val="0"/>
          </w:rPr>
          <w:t>实验室生物安全</w:t>
        </w:r>
      </w:hyperlink>
      <w:r w:rsidRPr="00A40439">
        <w:rPr>
          <w:rFonts w:ascii="Arial" w:eastAsia="宋体" w:hAnsi="Arial" w:cs="Arial"/>
          <w:color w:val="333333"/>
          <w:kern w:val="0"/>
          <w:szCs w:val="21"/>
        </w:rPr>
        <w:t>标准。实验室应当符合国家标准和要求。</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实验室的设立单位及其主管部门负责实验室日常活动的管理，承担建立健全安全管理制度，检查、维护实验设施、设备，控制实验室感染的职责。</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第二章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病原微生物的分类和管理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国家根据病原微生物的传染性、感染后对个体或者群体的危害程度，将病原微生物分为四类：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第一类病原微生物，是指能够引起人类或者动物非常严重疾病的微生物，以及我国尚未发现或者已经宣布消灭的微生物。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第二类病原微生物，是指能够引起人类或者动物严重疾病，比较容易直接或者间接在人与人、动物与人、动物与动物间传播的微生物。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第三类病原微生物，是指能够引起人类或者动物疾病，但一般情况下对人、动物或者环境不构成严重危害，传播风险有限，实验室感染后很少引起严重疾病，并且具备有效治疗和预防措施的微生物。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第四类病原微生物，是指在通常情况下不会引起人类或者动物疾病的微生物。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第一类、第二类病原微生物统称为高致病性病原微生物。</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人间传染的病原微生物名录由国务院卫生主管部门商国务院有关部门后制定、调整并予以公布；动物间传染的病原微生物名录由国务院兽医主管部门商国务院有关部门后制定、调整并予以公布。</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采集病原微生物样本应当具备下列条件：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（一）具有与采集病原微生物样本所需要的生物安全防护水平相适应的设备；</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（二）具有掌握相关专业知识和操作技能的工作人员；</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（三）具有有效的防止病原微生物扩散和感染的措施；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（四）具有保证病原微生物样本质量的技术方法和手段。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采集高致病性病原微生物样本的工作人员在采集过程中应当防止病原微生物扩散和感染，并对样本的来源、采集过程和方法等作详细记录。</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运输高致病性病原微生物菌（毒）种或者样本，应当通过陆路运输；没有陆路通道，必须经</w:t>
      </w:r>
      <w:hyperlink r:id="rId7" w:tgtFrame="_blank" w:history="1">
        <w:r w:rsidRPr="00A40439">
          <w:rPr>
            <w:rFonts w:ascii="Arial" w:eastAsia="宋体" w:hAnsi="Arial" w:cs="Arial"/>
            <w:color w:val="136EC2"/>
            <w:kern w:val="0"/>
          </w:rPr>
          <w:t>水路运输</w:t>
        </w:r>
      </w:hyperlink>
      <w:r w:rsidRPr="00A40439">
        <w:rPr>
          <w:rFonts w:ascii="Arial" w:eastAsia="宋体" w:hAnsi="Arial" w:cs="Arial"/>
          <w:color w:val="333333"/>
          <w:kern w:val="0"/>
          <w:szCs w:val="21"/>
        </w:rPr>
        <w:t>的，可以通过水路运输；紧急情况下或者需要将高致病性病原微生物菌（毒）种或者样本运往国外的，可以通过</w:t>
      </w:r>
      <w:hyperlink r:id="rId8" w:tgtFrame="_blank" w:history="1">
        <w:r w:rsidRPr="00A40439">
          <w:rPr>
            <w:rFonts w:ascii="Arial" w:eastAsia="宋体" w:hAnsi="Arial" w:cs="Arial"/>
            <w:color w:val="136EC2"/>
            <w:kern w:val="0"/>
          </w:rPr>
          <w:t>民用航空运输</w:t>
        </w:r>
      </w:hyperlink>
      <w:r w:rsidRPr="00A40439">
        <w:rPr>
          <w:rFonts w:ascii="Arial" w:eastAsia="宋体" w:hAnsi="Arial" w:cs="Arial"/>
          <w:color w:val="333333"/>
          <w:kern w:val="0"/>
          <w:szCs w:val="21"/>
        </w:rPr>
        <w:t>。</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运输高致病性病原微生物菌（毒）种或者样本，应当具备下列条件：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（一）运输目的、高致病性病原微生物的用途和接收单位符合国务院卫生主管部门或者兽医主管部门的规定；</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（二）高致病性病原微生物菌（毒）种或者样本的容器应当密封，容器或者包装材料还应当符合防水、防破损、防外泄、耐高（低）温、耐高压的要求；</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（三）容器或者包装材料上应当印有国务院卫生主管部门或者兽医主管部门规定的</w:t>
      </w:r>
      <w:hyperlink r:id="rId9" w:tgtFrame="_blank" w:history="1">
        <w:r w:rsidRPr="00A40439">
          <w:rPr>
            <w:rFonts w:ascii="Arial" w:eastAsia="宋体" w:hAnsi="Arial" w:cs="Arial"/>
            <w:color w:val="136EC2"/>
            <w:kern w:val="0"/>
          </w:rPr>
          <w:t>生物危险</w:t>
        </w:r>
      </w:hyperlink>
      <w:r w:rsidRPr="00A40439">
        <w:rPr>
          <w:rFonts w:ascii="Arial" w:eastAsia="宋体" w:hAnsi="Arial" w:cs="Arial"/>
          <w:color w:val="333333"/>
          <w:kern w:val="0"/>
          <w:szCs w:val="21"/>
        </w:rPr>
        <w:t>标识、警告用语和提示用语。</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hyperlink r:id="rId10" w:tgtFrame="_blank" w:history="1">
        <w:r w:rsidRPr="00A40439">
          <w:rPr>
            <w:rFonts w:ascii="Arial" w:eastAsia="宋体" w:hAnsi="Arial" w:cs="Arial"/>
            <w:color w:val="136EC2"/>
            <w:kern w:val="0"/>
          </w:rPr>
          <w:t>出入境检验检疫</w:t>
        </w:r>
      </w:hyperlink>
      <w:r w:rsidRPr="00A40439">
        <w:rPr>
          <w:rFonts w:ascii="Arial" w:eastAsia="宋体" w:hAnsi="Arial" w:cs="Arial"/>
          <w:color w:val="333333"/>
          <w:kern w:val="0"/>
          <w:szCs w:val="21"/>
        </w:rPr>
        <w:t>机构在检验检疫过程中需要运输病原微生物样本的，由国务院出入境检验检疫部门批准，并同时向国务院卫生主管部门或者兽医主管部门通报。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通过民用航空运输高致病性病原微生物菌（毒）种或者样本的，除依照本条第二款、第三款规定取得批准外，还应当经国务院</w:t>
      </w:r>
      <w:hyperlink r:id="rId11" w:tgtFrame="_blank" w:history="1">
        <w:r w:rsidRPr="00A40439">
          <w:rPr>
            <w:rFonts w:ascii="Arial" w:eastAsia="宋体" w:hAnsi="Arial" w:cs="Arial"/>
            <w:color w:val="136EC2"/>
            <w:kern w:val="0"/>
          </w:rPr>
          <w:t>民用航空</w:t>
        </w:r>
      </w:hyperlink>
      <w:r w:rsidRPr="00A40439">
        <w:rPr>
          <w:rFonts w:ascii="Arial" w:eastAsia="宋体" w:hAnsi="Arial" w:cs="Arial"/>
          <w:color w:val="333333"/>
          <w:kern w:val="0"/>
          <w:szCs w:val="21"/>
        </w:rPr>
        <w:t>主管部门批准。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有关主管部门应当对申请人提交的关于运输高致性病原微生物菌（毒）种或者样本的申请材料进行审查，对符合本条第一款规定条件的，应当即时批准。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运输高致病性病原微生物菌（毒）种或者样本，应当由不少于</w:t>
      </w:r>
      <w:r w:rsidRPr="00A40439">
        <w:rPr>
          <w:rFonts w:ascii="Arial" w:eastAsia="宋体" w:hAnsi="Arial" w:cs="Arial"/>
          <w:color w:val="333333"/>
          <w:kern w:val="0"/>
          <w:szCs w:val="21"/>
        </w:rPr>
        <w:t>2</w:t>
      </w:r>
      <w:r w:rsidRPr="00A40439">
        <w:rPr>
          <w:rFonts w:ascii="Arial" w:eastAsia="宋体" w:hAnsi="Arial" w:cs="Arial"/>
          <w:color w:val="333333"/>
          <w:kern w:val="0"/>
          <w:szCs w:val="21"/>
        </w:rPr>
        <w:t>人的专人护送，并采取相应的防护措施。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有关单位或者个人不得通过公共电（汽）车和城市铁路运输病原微生物菌（毒）种或者样本。</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第十三条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需要通过铁路、公路、民用航空等</w:t>
      </w:r>
      <w:hyperlink r:id="rId12" w:tgtFrame="_blank" w:history="1">
        <w:r w:rsidRPr="00A40439">
          <w:rPr>
            <w:rFonts w:ascii="Arial" w:eastAsia="宋体" w:hAnsi="Arial" w:cs="Arial"/>
            <w:color w:val="136EC2"/>
            <w:kern w:val="0"/>
          </w:rPr>
          <w:t>公共交通工具</w:t>
        </w:r>
      </w:hyperlink>
      <w:r w:rsidRPr="00A40439">
        <w:rPr>
          <w:rFonts w:ascii="Arial" w:eastAsia="宋体" w:hAnsi="Arial" w:cs="Arial"/>
          <w:color w:val="333333"/>
          <w:kern w:val="0"/>
          <w:szCs w:val="21"/>
        </w:rPr>
        <w:t>运输高致病性病原微生物菌（毒）种或者样本的，承运单位应当凭本条例第十一条规定的批准文件予以运输。</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承运单位应当与护送人共同采取措施，确保所运输的高致病性病原微生物菌（毒）种或者样本的安全，严防发生被盗、被抢、丢失、泄漏事件。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国务院卫生主管部门或者兽医主管部门指定的菌（毒）种保藏中心或者专业实验室（以下称保藏机构），承担集中储存病原微生物菌（毒）种和样本的任务。</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保藏机构应当依照国务院卫生主管部门或者兽医主管部门的规定，储存实验室送交的病原微生物菌（毒）种和样本，并向实验室提供病原微生物菌（毒）种和样本。</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保藏机构应当制定严格的安全保管制度，作好病原微生物菌（毒）种和样本进出和储存的记录，建立档案制度，并指定专人负责。对高致病性病原微生物菌（毒）种和样本应当设专库或者专柜单独储存。</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保藏机构储存、提供病原微生物菌（毒）种和样本，不得收取任何费用，其经费由同级财政在单位预算中予以保障。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保藏机构的管理办法由国务院卫生主管部门会同国务院兽医主管部门制定。</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保藏机构应当凭实验室依照本条例的规定取得的从事高致病性病原微生物相关实验活动的批准文件，向实验室提供高致病性病原微生物菌（毒）种和样本，并予以登记。</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实验室在相关实验活动结束后，应当依照国务院卫生主管部门或者兽医主管部门的规定，及时将病原微生物菌（毒）种和样本就地销毁或者送交保藏机构保管。</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保藏机构接受实验室送交的病原微生物菌（毒）种和样本，应当予以登记，并开具接收证明。</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高致病性病原微生物菌（毒）种或者样本在运输、储存中被盗、被抢、丢失、泄漏的，承运单位、护送人、保藏机构应当采取必要的控制措施，并在</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小时内向本级人民政府报告，并同时向上级人民政府卫生主管部门或者兽医主管部门和国务院卫生主管部门或者兽医主管部门报告。</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县级人民政府应当在接到报告后</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小时内向设区的市级人民政府或者上一级人民政府报告；设区的市级人民政府应当在接到报告后</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小时内向省、自治区、直辖市人民政府报告。省、自治区、直辖市人民政府应当在接到报告后</w:t>
      </w:r>
      <w:r w:rsidRPr="00A40439">
        <w:rPr>
          <w:rFonts w:ascii="Arial" w:eastAsia="宋体" w:hAnsi="Arial" w:cs="Arial"/>
          <w:color w:val="333333"/>
          <w:kern w:val="0"/>
          <w:szCs w:val="21"/>
        </w:rPr>
        <w:t>1</w:t>
      </w:r>
      <w:r w:rsidRPr="00A40439">
        <w:rPr>
          <w:rFonts w:ascii="Arial" w:eastAsia="宋体" w:hAnsi="Arial" w:cs="Arial"/>
          <w:color w:val="333333"/>
          <w:kern w:val="0"/>
          <w:szCs w:val="21"/>
        </w:rPr>
        <w:t>小时内，向国务院卫生主管部门或者兽医主管部门报告。</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第三章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实验室的设立与管理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国家根据实验室对病原微生物的生物安全防护水平，并依照实验室生物安全国家标准的规定，将实验室分为一级、二级、三级、四级。</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新建、改建、扩建三级、四级实验室或者生产、进口移动式三级、四级实验室应当遵守下列规定：</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（一）符合国家</w:t>
      </w:r>
      <w:hyperlink r:id="rId13" w:tgtFrame="_blank" w:history="1">
        <w:r w:rsidRPr="00A40439">
          <w:rPr>
            <w:rFonts w:ascii="Arial" w:eastAsia="宋体" w:hAnsi="Arial" w:cs="Arial"/>
            <w:color w:val="136EC2"/>
            <w:kern w:val="0"/>
          </w:rPr>
          <w:t>生物安全实验室</w:t>
        </w:r>
      </w:hyperlink>
      <w:r w:rsidRPr="00A40439">
        <w:rPr>
          <w:rFonts w:ascii="Arial" w:eastAsia="宋体" w:hAnsi="Arial" w:cs="Arial"/>
          <w:color w:val="333333"/>
          <w:kern w:val="0"/>
          <w:szCs w:val="21"/>
        </w:rPr>
        <w:t>体系规划并依法履行有关审批手续；</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（二）经国务院科技主管部门审查同意；</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（三）符合国家生物安全实验室建筑技术规范；</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（四）依照《中华人民共和国</w:t>
      </w:r>
      <w:hyperlink r:id="rId14" w:tgtFrame="_blank" w:history="1">
        <w:r w:rsidRPr="00A40439">
          <w:rPr>
            <w:rFonts w:ascii="Arial" w:eastAsia="宋体" w:hAnsi="Arial" w:cs="Arial"/>
            <w:color w:val="136EC2"/>
            <w:kern w:val="0"/>
          </w:rPr>
          <w:t>环境影响评价</w:t>
        </w:r>
      </w:hyperlink>
      <w:r w:rsidRPr="00A40439">
        <w:rPr>
          <w:rFonts w:ascii="Arial" w:eastAsia="宋体" w:hAnsi="Arial" w:cs="Arial"/>
          <w:color w:val="333333"/>
          <w:kern w:val="0"/>
          <w:szCs w:val="21"/>
        </w:rPr>
        <w:t>法》的规定进行环境影响评价并经环境保护主管部门审查批准；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（五）生物安全防护级别与其拟从事的实验活动相适应。</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前款规定所称国家生物安全实验室体系规划，由国务院投资主管部门会同国务院有关部门制定。制定国家生物安全实验室体系规划应当遵循总量控制、合理布局、资源共享的原则，并应当召开</w:t>
      </w:r>
      <w:hyperlink r:id="rId15" w:tgtFrame="_blank" w:history="1">
        <w:r w:rsidRPr="00A40439">
          <w:rPr>
            <w:rFonts w:ascii="Arial" w:eastAsia="宋体" w:hAnsi="Arial" w:cs="Arial"/>
            <w:color w:val="136EC2"/>
            <w:kern w:val="0"/>
          </w:rPr>
          <w:t>听证会</w:t>
        </w:r>
      </w:hyperlink>
      <w:r w:rsidRPr="00A40439">
        <w:rPr>
          <w:rFonts w:ascii="Arial" w:eastAsia="宋体" w:hAnsi="Arial" w:cs="Arial"/>
          <w:color w:val="333333"/>
          <w:kern w:val="0"/>
          <w:szCs w:val="21"/>
        </w:rPr>
        <w:t>或者论证会，听取公共卫生、环境保护、投资管理和实验室管理等方面专家的意见。</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三级、四级实验室应当通过</w:t>
      </w:r>
      <w:hyperlink r:id="rId16" w:tgtFrame="_blank" w:history="1">
        <w:r w:rsidRPr="00A40439">
          <w:rPr>
            <w:rFonts w:ascii="Arial" w:eastAsia="宋体" w:hAnsi="Arial" w:cs="Arial"/>
            <w:color w:val="136EC2"/>
            <w:kern w:val="0"/>
          </w:rPr>
          <w:t>实验室国家认可</w:t>
        </w:r>
      </w:hyperlink>
      <w:r w:rsidRPr="00A40439">
        <w:rPr>
          <w:rFonts w:ascii="Arial" w:eastAsia="宋体" w:hAnsi="Arial" w:cs="Arial"/>
          <w:color w:val="333333"/>
          <w:kern w:val="0"/>
          <w:szCs w:val="21"/>
        </w:rPr>
        <w:t>。</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国务院认证认可监督管理部门确定的认可机构应当依照实验室生物安全国家标准以及本条例的有关规定，对三级、四级实验室进行认可；实验室通过认可的，颁发相应级别的</w:t>
      </w:r>
      <w:hyperlink r:id="rId17" w:tgtFrame="_blank" w:history="1">
        <w:r w:rsidRPr="00A40439">
          <w:rPr>
            <w:rFonts w:ascii="Arial" w:eastAsia="宋体" w:hAnsi="Arial" w:cs="Arial"/>
            <w:color w:val="136EC2"/>
            <w:kern w:val="0"/>
          </w:rPr>
          <w:t>生物安全实验室</w:t>
        </w:r>
      </w:hyperlink>
      <w:r w:rsidRPr="00A40439">
        <w:rPr>
          <w:rFonts w:ascii="Arial" w:eastAsia="宋体" w:hAnsi="Arial" w:cs="Arial"/>
          <w:color w:val="333333"/>
          <w:kern w:val="0"/>
          <w:szCs w:val="21"/>
        </w:rPr>
        <w:t>证书。证书有效期为</w:t>
      </w:r>
      <w:r w:rsidRPr="00A40439">
        <w:rPr>
          <w:rFonts w:ascii="Arial" w:eastAsia="宋体" w:hAnsi="Arial" w:cs="Arial"/>
          <w:color w:val="333333"/>
          <w:kern w:val="0"/>
          <w:szCs w:val="21"/>
        </w:rPr>
        <w:t>5</w:t>
      </w:r>
      <w:r w:rsidRPr="00A40439">
        <w:rPr>
          <w:rFonts w:ascii="Arial" w:eastAsia="宋体" w:hAnsi="Arial" w:cs="Arial"/>
          <w:color w:val="333333"/>
          <w:kern w:val="0"/>
          <w:szCs w:val="21"/>
        </w:rPr>
        <w:t>年。</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一级、二级实验室不得从事高致病性病原微生物实验活动。三级、四级实验室从事高致病性病原微生物实验活动，应当具备下列条件：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（一）实验目的和拟从事的实验活动符合国务院卫生主管部门或者兽医主管部门的规定；</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（二）通过实验室国家认可；</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（三）具有与拟从事的实验活动相适应的工作人员；</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（四）工程质量经建筑主管部门依法检测验收合格。</w:t>
      </w:r>
      <w:r w:rsidRPr="00A40439">
        <w:rPr>
          <w:rFonts w:ascii="Arial" w:eastAsia="宋体" w:hAnsi="Arial" w:cs="Arial"/>
          <w:color w:val="3366CC"/>
          <w:kern w:val="0"/>
          <w:sz w:val="18"/>
          <w:szCs w:val="18"/>
          <w:vertAlign w:val="superscript"/>
        </w:rPr>
        <w:t> [1]</w:t>
      </w:r>
      <w:r w:rsidRPr="00A40439">
        <w:rPr>
          <w:rFonts w:ascii="Arial" w:eastAsia="宋体" w:hAnsi="Arial" w:cs="Arial"/>
          <w:color w:val="136EC2"/>
          <w:kern w:val="0"/>
          <w:sz w:val="2"/>
          <w:szCs w:val="2"/>
        </w:rPr>
        <w:t> </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r w:rsidRPr="00A40439">
        <w:rPr>
          <w:rFonts w:ascii="Arial" w:eastAsia="宋体" w:hAnsi="Arial" w:cs="Arial"/>
          <w:color w:val="3366CC"/>
          <w:kern w:val="0"/>
          <w:sz w:val="18"/>
          <w:szCs w:val="18"/>
          <w:vertAlign w:val="superscript"/>
        </w:rPr>
        <w:t> [1]</w:t>
      </w:r>
      <w:bookmarkStart w:id="0" w:name="ref_[1]_439223"/>
      <w:r w:rsidRPr="00A40439">
        <w:rPr>
          <w:rFonts w:ascii="Arial" w:eastAsia="宋体" w:hAnsi="Arial" w:cs="Arial"/>
          <w:color w:val="136EC2"/>
          <w:kern w:val="0"/>
          <w:sz w:val="2"/>
          <w:szCs w:val="2"/>
        </w:rPr>
        <w:t> </w:t>
      </w:r>
      <w:bookmarkEnd w:id="0"/>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实验室申报或者接受与高致病性病原微生物有关的科研项目，应当符合科研需要和生物安全要求，具有相应的生物安全防护水平，并经国务院卫生主管部门或者兽医主管部门同意。</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第二十三条</w:t>
      </w:r>
      <w:r w:rsidRPr="00A40439">
        <w:rPr>
          <w:rFonts w:ascii="Arial" w:eastAsia="宋体" w:hAnsi="Arial" w:cs="Arial"/>
          <w:color w:val="333333"/>
          <w:kern w:val="0"/>
          <w:szCs w:val="21"/>
        </w:rPr>
        <w:t> </w:t>
      </w:r>
      <w:hyperlink r:id="rId18" w:tgtFrame="_blank" w:history="1">
        <w:r w:rsidRPr="00A40439">
          <w:rPr>
            <w:rFonts w:ascii="Arial" w:eastAsia="宋体" w:hAnsi="Arial" w:cs="Arial"/>
            <w:color w:val="136EC2"/>
            <w:kern w:val="0"/>
          </w:rPr>
          <w:t>出入境检验检疫</w:t>
        </w:r>
      </w:hyperlink>
      <w:r w:rsidRPr="00A40439">
        <w:rPr>
          <w:rFonts w:ascii="Arial" w:eastAsia="宋体" w:hAnsi="Arial" w:cs="Arial"/>
          <w:color w:val="333333"/>
          <w:kern w:val="0"/>
          <w:szCs w:val="21"/>
        </w:rPr>
        <w:t>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取得相应资格证书的实验室中进行。</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专门从事检测、诊断的实验室应当严格依照国务院卫生主管部门或者兽医主管部门的规定，建立健全规章制度，保证实验室生物安全。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省级以上人民政府卫生主管部门或者兽医主管部门应当自收到需要从事高致病性病原微生物相关实验活动的申请之日起</w:t>
      </w:r>
      <w:r w:rsidRPr="00A40439">
        <w:rPr>
          <w:rFonts w:ascii="Arial" w:eastAsia="宋体" w:hAnsi="Arial" w:cs="Arial"/>
          <w:color w:val="333333"/>
          <w:kern w:val="0"/>
          <w:szCs w:val="21"/>
        </w:rPr>
        <w:t>15</w:t>
      </w:r>
      <w:r w:rsidRPr="00A40439">
        <w:rPr>
          <w:rFonts w:ascii="Arial" w:eastAsia="宋体" w:hAnsi="Arial" w:cs="Arial"/>
          <w:color w:val="333333"/>
          <w:kern w:val="0"/>
          <w:szCs w:val="21"/>
        </w:rPr>
        <w:t>日内作出是否批准的决定。</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对</w:t>
      </w:r>
      <w:hyperlink r:id="rId19" w:tgtFrame="_blank" w:history="1">
        <w:r w:rsidRPr="00A40439">
          <w:rPr>
            <w:rFonts w:ascii="Arial" w:eastAsia="宋体" w:hAnsi="Arial" w:cs="Arial"/>
            <w:color w:val="136EC2"/>
            <w:kern w:val="0"/>
          </w:rPr>
          <w:t>出入境检验检疫</w:t>
        </w:r>
      </w:hyperlink>
      <w:r w:rsidRPr="00A40439">
        <w:rPr>
          <w:rFonts w:ascii="Arial" w:eastAsia="宋体" w:hAnsi="Arial" w:cs="Arial"/>
          <w:color w:val="333333"/>
          <w:kern w:val="0"/>
          <w:szCs w:val="21"/>
        </w:rPr>
        <w:t>机构为了检验检疫工作的紧急需要，申请在实验室对高致病性病原微生物或者疑似高致病性病原微生物开展进一步实验活动的，省级以上人民政府卫生主管部门或者兽医主管部门应当自收到申请之时起</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小时内作出是否批准的决定；</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小时内未作出决定的，实验室可以从事相应的实验活动。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省级以上人民政府卫生主管部门或者兽医主管部门应当为申请人通过电报、电传、传真、</w:t>
      </w:r>
      <w:hyperlink r:id="rId20" w:tgtFrame="_blank" w:history="1">
        <w:r w:rsidRPr="00A40439">
          <w:rPr>
            <w:rFonts w:ascii="Arial" w:eastAsia="宋体" w:hAnsi="Arial" w:cs="Arial"/>
            <w:color w:val="136EC2"/>
            <w:kern w:val="0"/>
          </w:rPr>
          <w:t>电子数据交换</w:t>
        </w:r>
      </w:hyperlink>
      <w:r w:rsidRPr="00A40439">
        <w:rPr>
          <w:rFonts w:ascii="Arial" w:eastAsia="宋体" w:hAnsi="Arial" w:cs="Arial"/>
          <w:color w:val="333333"/>
          <w:kern w:val="0"/>
          <w:szCs w:val="21"/>
        </w:rPr>
        <w:t>和电子邮件等方式提出申请提供方便。</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第二十五条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国务院卫生主管部门和兽医主管部门应当定期汇总并互相通报实验室数量和实验室设立、分布情况，以及取得从事高致病性病原微生物实验活动资格证书的三级、四级实验室及其从事相关实验活动的情况。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对我国尚未发现或者已经宣布消灭的病原微生物，任何单位和个人未经批准不得从事相关实验活动。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为了预防、控制传染病，需要从事前款所指病原微生物相关实验活动的，应当经国务院卫生主管部门或者兽医主管部门批准，并在批准部门指定的专业实验室中进行。</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第二十九条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需要在动物体上从事高致病性病原微生物相关实验活动的，应当在符合</w:t>
      </w:r>
      <w:hyperlink r:id="rId21" w:tgtFrame="_blank" w:history="1">
        <w:r w:rsidRPr="00A40439">
          <w:rPr>
            <w:rFonts w:ascii="Arial" w:eastAsia="宋体" w:hAnsi="Arial" w:cs="Arial"/>
            <w:color w:val="136EC2"/>
            <w:kern w:val="0"/>
          </w:rPr>
          <w:t>动物实验室</w:t>
        </w:r>
      </w:hyperlink>
      <w:r w:rsidRPr="00A40439">
        <w:rPr>
          <w:rFonts w:ascii="Arial" w:eastAsia="宋体" w:hAnsi="Arial" w:cs="Arial"/>
          <w:color w:val="333333"/>
          <w:kern w:val="0"/>
          <w:szCs w:val="21"/>
        </w:rPr>
        <w:t>生物安全国家标准的三级以上实验室进行。</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实验室的设立单位负责实验室的生物安全管理。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实验室的设立单位应当依照本条例的规定制定科学、严格的管理制度，并定期对有关生物安全规定的落实情况进行检查，定期对实验室设施、设备、材料等进行检查、维护和更新，以确保其符合国家标准。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实验室的设立单位及其主管部门应当加强对实验室日常活动的管理。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实验室负责人为实验室生物安全的</w:t>
      </w:r>
      <w:hyperlink r:id="rId22" w:tgtFrame="_blank" w:history="1">
        <w:r w:rsidRPr="00A40439">
          <w:rPr>
            <w:rFonts w:ascii="Arial" w:eastAsia="宋体" w:hAnsi="Arial" w:cs="Arial"/>
            <w:color w:val="136EC2"/>
            <w:kern w:val="0"/>
          </w:rPr>
          <w:t>第一责任</w:t>
        </w:r>
      </w:hyperlink>
      <w:r w:rsidRPr="00A40439">
        <w:rPr>
          <w:rFonts w:ascii="Arial" w:eastAsia="宋体" w:hAnsi="Arial" w:cs="Arial"/>
          <w:color w:val="333333"/>
          <w:kern w:val="0"/>
          <w:szCs w:val="21"/>
        </w:rPr>
        <w:t>人。</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实验室从事实验活动应当严格遵守有关国家标准和实验室技术规范、操作规程。实验室负责人应当指定专人监督检查实验室技术规范和操作规程的落实情况。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第三十三条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从事高致病性病原微生物相关实验活动的实验室应当向当地公安机关备案，并接受公安机关有关实验室安全保卫工作的监督指导。</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实验室或者实验室的设立单位应当每年定期对工作人员进行培训，保证其掌握实验室技术规范、操作规程、生物安全防护知识和实际操作技能，并进行考核。工作人员经考核合格的，方可上岗。</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从事高致病性病原微生物相关实验活动的实验室，应当每半年将培训、考核其工作人员的情况和实验室运行情况向省、自治区、直辖市人民政府卫生主管部门或者兽医主管部门报告。</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第三十五条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从事高致病性病原微生物相关实验活动应当有</w:t>
      </w:r>
      <w:r w:rsidRPr="00A40439">
        <w:rPr>
          <w:rFonts w:ascii="Arial" w:eastAsia="宋体" w:hAnsi="Arial" w:cs="Arial"/>
          <w:color w:val="333333"/>
          <w:kern w:val="0"/>
          <w:szCs w:val="21"/>
        </w:rPr>
        <w:t>2</w:t>
      </w:r>
      <w:r w:rsidRPr="00A40439">
        <w:rPr>
          <w:rFonts w:ascii="Arial" w:eastAsia="宋体" w:hAnsi="Arial" w:cs="Arial"/>
          <w:color w:val="333333"/>
          <w:kern w:val="0"/>
          <w:szCs w:val="21"/>
        </w:rPr>
        <w:t>名以上的工作人员共同进行。</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在同一个实验室的同一个独立安全区域内，只能同时从事一种高致病性病原微生物的相关实验活动。</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实验室应当建立实验档案，记录实验室使用情况和安全监督情况。实验室从事高致病性病原微生物相关实验活动的实验档案保存期，不得少于</w:t>
      </w:r>
      <w:r w:rsidRPr="00A40439">
        <w:rPr>
          <w:rFonts w:ascii="Arial" w:eastAsia="宋体" w:hAnsi="Arial" w:cs="Arial"/>
          <w:color w:val="333333"/>
          <w:kern w:val="0"/>
          <w:szCs w:val="21"/>
        </w:rPr>
        <w:t>20</w:t>
      </w:r>
      <w:r w:rsidRPr="00A40439">
        <w:rPr>
          <w:rFonts w:ascii="Arial" w:eastAsia="宋体" w:hAnsi="Arial" w:cs="Arial"/>
          <w:color w:val="333333"/>
          <w:kern w:val="0"/>
          <w:szCs w:val="21"/>
        </w:rPr>
        <w:t>年。</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实验室应当依照环境保护的有关法律、行政法规和国务院有关部门的规定，对废水、废气以及其他废物进行处置，并制定相应的</w:t>
      </w:r>
      <w:hyperlink r:id="rId23" w:tgtFrame="_blank" w:history="1">
        <w:r w:rsidRPr="00A40439">
          <w:rPr>
            <w:rFonts w:ascii="Arial" w:eastAsia="宋体" w:hAnsi="Arial" w:cs="Arial"/>
            <w:color w:val="136EC2"/>
            <w:kern w:val="0"/>
          </w:rPr>
          <w:t>环境保护措施</w:t>
        </w:r>
      </w:hyperlink>
      <w:r w:rsidRPr="00A40439">
        <w:rPr>
          <w:rFonts w:ascii="Arial" w:eastAsia="宋体" w:hAnsi="Arial" w:cs="Arial"/>
          <w:color w:val="333333"/>
          <w:kern w:val="0"/>
          <w:szCs w:val="21"/>
        </w:rPr>
        <w:t>，防止环境污染。</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第三十九条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三级、四级实验室应当在明显位置标示国务院卫生主管部门和兽医主管部门规定的</w:t>
      </w:r>
      <w:hyperlink r:id="rId24" w:tgtFrame="_blank" w:history="1">
        <w:r w:rsidRPr="00A40439">
          <w:rPr>
            <w:rFonts w:ascii="Arial" w:eastAsia="宋体" w:hAnsi="Arial" w:cs="Arial"/>
            <w:color w:val="136EC2"/>
            <w:kern w:val="0"/>
          </w:rPr>
          <w:t>生物危险</w:t>
        </w:r>
      </w:hyperlink>
      <w:r w:rsidRPr="00A40439">
        <w:rPr>
          <w:rFonts w:ascii="Arial" w:eastAsia="宋体" w:hAnsi="Arial" w:cs="Arial"/>
          <w:color w:val="333333"/>
          <w:kern w:val="0"/>
          <w:szCs w:val="21"/>
        </w:rPr>
        <w:t>标识和</w:t>
      </w:r>
      <w:hyperlink r:id="rId25" w:tgtFrame="_blank" w:history="1">
        <w:r w:rsidRPr="00A40439">
          <w:rPr>
            <w:rFonts w:ascii="Arial" w:eastAsia="宋体" w:hAnsi="Arial" w:cs="Arial"/>
            <w:color w:val="136EC2"/>
            <w:kern w:val="0"/>
          </w:rPr>
          <w:t>生物安全实验室</w:t>
        </w:r>
      </w:hyperlink>
      <w:r w:rsidRPr="00A40439">
        <w:rPr>
          <w:rFonts w:ascii="Arial" w:eastAsia="宋体" w:hAnsi="Arial" w:cs="Arial"/>
          <w:color w:val="333333"/>
          <w:kern w:val="0"/>
          <w:szCs w:val="21"/>
        </w:rPr>
        <w:t>级别标志。</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从事高致病性病原微生物相关实验活动的实验室应当制定实验室感染应急处置预案，并向该实验室所在地的省、自治区、直辖市人民政府卫生主管部门或者兽医主管部门备案。</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国务院卫生主管部门和兽医主管部门会同国务院有关部门组织病原学、免疫学、检验医学、流行病学、</w:t>
      </w:r>
      <w:hyperlink r:id="rId26" w:tgtFrame="_blank" w:history="1">
        <w:r w:rsidRPr="00A40439">
          <w:rPr>
            <w:rFonts w:ascii="Arial" w:eastAsia="宋体" w:hAnsi="Arial" w:cs="Arial"/>
            <w:color w:val="136EC2"/>
            <w:kern w:val="0"/>
          </w:rPr>
          <w:t>预防兽医学</w:t>
        </w:r>
      </w:hyperlink>
      <w:r w:rsidRPr="00A40439">
        <w:rPr>
          <w:rFonts w:ascii="Arial" w:eastAsia="宋体" w:hAnsi="Arial" w:cs="Arial"/>
          <w:color w:val="333333"/>
          <w:kern w:val="0"/>
          <w:szCs w:val="21"/>
        </w:rPr>
        <w:t>、环境保护和实验室管理等方面的专家，组成国家病原微生物实验室生物安全专家委员会。该委员会承担从事高致病性病原微生物相关实验活动的实验室的设立与运行的生物安全评估和技术咨询、论证工作。</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第四章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实验室感染控制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负责实验室感染控制工作的机构或者人员应当具有与该实验室中的病原微生物有关的传染病防治知识，并定期调查、了解实验室工作人员的健康状况。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第四十三条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第四十四条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实验室发生高致病性病原微生物泄漏时，实验室工作人员应当立即采取控制措施，防止高致病性病原微生物扩散，并同时向负责实验室感染</w:t>
      </w:r>
      <w:hyperlink r:id="rId27" w:tgtFrame="_blank" w:history="1">
        <w:r w:rsidRPr="00A40439">
          <w:rPr>
            <w:rFonts w:ascii="Arial" w:eastAsia="宋体" w:hAnsi="Arial" w:cs="Arial"/>
            <w:color w:val="136EC2"/>
            <w:kern w:val="0"/>
          </w:rPr>
          <w:t>控制工作</w:t>
        </w:r>
      </w:hyperlink>
      <w:r w:rsidRPr="00A40439">
        <w:rPr>
          <w:rFonts w:ascii="Arial" w:eastAsia="宋体" w:hAnsi="Arial" w:cs="Arial"/>
          <w:color w:val="333333"/>
          <w:kern w:val="0"/>
          <w:szCs w:val="21"/>
        </w:rPr>
        <w:t>的机构或者人员报告。</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（一）封闭被病原微生物污染的实验室或者可能造成病原微生物扩散的场所；</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（二）开展</w:t>
      </w:r>
      <w:hyperlink r:id="rId28" w:tgtFrame="_blank" w:history="1">
        <w:r w:rsidRPr="00A40439">
          <w:rPr>
            <w:rFonts w:ascii="Arial" w:eastAsia="宋体" w:hAnsi="Arial" w:cs="Arial"/>
            <w:color w:val="136EC2"/>
            <w:kern w:val="0"/>
          </w:rPr>
          <w:t>流行病学调查</w:t>
        </w:r>
      </w:hyperlink>
      <w:r w:rsidRPr="00A40439">
        <w:rPr>
          <w:rFonts w:ascii="Arial" w:eastAsia="宋体" w:hAnsi="Arial" w:cs="Arial"/>
          <w:color w:val="333333"/>
          <w:kern w:val="0"/>
          <w:szCs w:val="21"/>
        </w:rPr>
        <w:t>；</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（三）对病人进行隔离治疗，对相关人员进行医学检查；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（四）对</w:t>
      </w:r>
      <w:hyperlink r:id="rId29" w:tgtFrame="_blank" w:history="1">
        <w:r w:rsidRPr="00A40439">
          <w:rPr>
            <w:rFonts w:ascii="Arial" w:eastAsia="宋体" w:hAnsi="Arial" w:cs="Arial"/>
            <w:color w:val="136EC2"/>
            <w:kern w:val="0"/>
          </w:rPr>
          <w:t>密切接触者</w:t>
        </w:r>
      </w:hyperlink>
      <w:r w:rsidRPr="00A40439">
        <w:rPr>
          <w:rFonts w:ascii="Arial" w:eastAsia="宋体" w:hAnsi="Arial" w:cs="Arial"/>
          <w:color w:val="333333"/>
          <w:kern w:val="0"/>
          <w:szCs w:val="21"/>
        </w:rPr>
        <w:t>进行</w:t>
      </w:r>
      <w:hyperlink r:id="rId30" w:tgtFrame="_blank" w:history="1">
        <w:r w:rsidRPr="00A40439">
          <w:rPr>
            <w:rFonts w:ascii="Arial" w:eastAsia="宋体" w:hAnsi="Arial" w:cs="Arial"/>
            <w:color w:val="136EC2"/>
            <w:kern w:val="0"/>
          </w:rPr>
          <w:t>医学观察</w:t>
        </w:r>
      </w:hyperlink>
      <w:r w:rsidRPr="00A40439">
        <w:rPr>
          <w:rFonts w:ascii="Arial" w:eastAsia="宋体" w:hAnsi="Arial" w:cs="Arial"/>
          <w:color w:val="333333"/>
          <w:kern w:val="0"/>
          <w:szCs w:val="21"/>
        </w:rPr>
        <w:t>；</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（五）进行现场消毒；</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（六）对染疫或者疑似染疫的动物采取隔离、扑杀等措施；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（七）其他需要采取的预防、控制措施。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小时内报告所在地的县级人民政府卫生主管部门或者兽医主管部门；接到报告的卫生主管部门或者兽医主管部门应当在</w:t>
      </w:r>
      <w:r w:rsidRPr="00A40439">
        <w:rPr>
          <w:rFonts w:ascii="Arial" w:eastAsia="宋体" w:hAnsi="Arial" w:cs="Arial"/>
          <w:color w:val="333333"/>
          <w:kern w:val="0"/>
          <w:szCs w:val="21"/>
        </w:rPr>
        <w:t>2</w:t>
      </w:r>
      <w:r w:rsidRPr="00A40439">
        <w:rPr>
          <w:rFonts w:ascii="Arial" w:eastAsia="宋体" w:hAnsi="Arial" w:cs="Arial"/>
          <w:color w:val="333333"/>
          <w:kern w:val="0"/>
          <w:szCs w:val="21"/>
        </w:rPr>
        <w:t>小时内通报实验室所在地的县级人民政府卫生主管部门或者兽医主管部门。接到通报的卫生主管部门或者兽医主管部门应当依照本条例第四十六条的规定采取预防、控制措施。</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发生病原微生物扩散，有可能造成传染病暴发、流行时，县级以上人民政府卫生主管部门或者兽医主管部门应当依照有关法律、行政法规的规定以及实验室感染应急处置预案进行处理。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第五章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监督管理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第四十九条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县级以上地方人民政府卫生主管部门、兽医主管部门依照各自分工，履行下列职责：</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（一）对病原微生物菌（毒）种、样本的采集、运输、储存进行监督检查；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（二）对从事高致病性病原微生物相关实验活动的实验室是否符合本条例规定的条件进行监督检查；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（三）对实验室或者实验室的设立单位培训、考核其工作人员以及上岗人员的情况进行监督检查；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（四）对实验室是否按照有关国家标准、技术规范和操作规程从事病原微生物相关实验活动进行监督检查。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县级以上地方人民政府卫生主管部门、兽医主管部门，应当主要通过检查反映实验室执行国家有关法律、行政法规以及国家标准和要求的记录、档案、报告，切实履行监督管理职责。</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县级以上人民政府卫生主管部门、兽医主管部门、环境保护主管部门在履行监督检查职责时，有权进入被检查单位和病原微生物泄漏或者扩散现场</w:t>
      </w:r>
      <w:hyperlink r:id="rId31" w:tgtFrame="_blank" w:history="1">
        <w:r w:rsidRPr="00A40439">
          <w:rPr>
            <w:rFonts w:ascii="Arial" w:eastAsia="宋体" w:hAnsi="Arial" w:cs="Arial"/>
            <w:color w:val="136EC2"/>
            <w:kern w:val="0"/>
          </w:rPr>
          <w:t>调查取证</w:t>
        </w:r>
      </w:hyperlink>
      <w:r w:rsidRPr="00A40439">
        <w:rPr>
          <w:rFonts w:ascii="Arial" w:eastAsia="宋体" w:hAnsi="Arial" w:cs="Arial"/>
          <w:color w:val="333333"/>
          <w:kern w:val="0"/>
          <w:szCs w:val="21"/>
        </w:rPr>
        <w:t>、采集样品，查阅复制有关资料。需要进入从事高致病性病原微生物相关实验活动的实验室调查取证、采集样品的，应当指定或者委托专业机构实施。被检查单位应当予以配合，不得拒绝、阻挠。</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国务院认证认可监督管理部门依照《</w:t>
      </w:r>
      <w:hyperlink r:id="rId32" w:tgtFrame="_blank" w:history="1">
        <w:r w:rsidRPr="00A40439">
          <w:rPr>
            <w:rFonts w:ascii="Arial" w:eastAsia="宋体" w:hAnsi="Arial" w:cs="Arial"/>
            <w:color w:val="136EC2"/>
            <w:kern w:val="0"/>
          </w:rPr>
          <w:t>中华人民共和国认证认可条例</w:t>
        </w:r>
      </w:hyperlink>
      <w:r w:rsidRPr="00A40439">
        <w:rPr>
          <w:rFonts w:ascii="Arial" w:eastAsia="宋体" w:hAnsi="Arial" w:cs="Arial"/>
          <w:color w:val="333333"/>
          <w:kern w:val="0"/>
          <w:szCs w:val="21"/>
        </w:rPr>
        <w:t>》的规定对实验室认可活动进行监督检查。</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卫生主管部门、兽医主管部门、环境保护主管部门应当依据法定的职权和程序履行职责，做到公正、公平、公开、文明、高效。</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第五十三条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卫生主管部门、兽医主管部门、环境保护主管部门的执法人员执行职务时，应当有</w:t>
      </w:r>
      <w:r w:rsidRPr="00A40439">
        <w:rPr>
          <w:rFonts w:ascii="Arial" w:eastAsia="宋体" w:hAnsi="Arial" w:cs="Arial"/>
          <w:color w:val="333333"/>
          <w:kern w:val="0"/>
          <w:szCs w:val="21"/>
        </w:rPr>
        <w:t>2</w:t>
      </w:r>
      <w:r w:rsidRPr="00A40439">
        <w:rPr>
          <w:rFonts w:ascii="Arial" w:eastAsia="宋体" w:hAnsi="Arial" w:cs="Arial"/>
          <w:color w:val="333333"/>
          <w:kern w:val="0"/>
          <w:szCs w:val="21"/>
        </w:rPr>
        <w:t>名以上执法人员参加，出示执法证件，并依照规定填写执法文书。</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现场检查笔录、采样记录等文书经核对无误后，应当由执法人员和被检查人、被采样人签名。被检查人、被采样人拒绝签名的，执法人员应当在自己签名后注明情况。</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第六章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法律责任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w:t>
      </w:r>
      <w:r w:rsidRPr="00A40439">
        <w:rPr>
          <w:rFonts w:ascii="Arial" w:eastAsia="宋体" w:hAnsi="Arial" w:cs="Arial"/>
          <w:color w:val="333333"/>
          <w:kern w:val="0"/>
          <w:szCs w:val="21"/>
        </w:rPr>
        <w:lastRenderedPageBreak/>
        <w:t>验活动的病原微生物销毁或者送交保藏机构，对直接负责的主管人员和其他直接责任人员依法给予行政处分；构成犯罪的，依法追究刑事责任。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因违法作出批准决定给当事人的合法权益造成损害的，作出批准决定的卫生主管部门或者兽医主管部门应当依法承担赔偿责任。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卫生主管部门或者兽医主管部门对符合法定条件的实验室不颁发从事高致病性病原微生物实验活动的资格证书，或者对</w:t>
      </w:r>
      <w:hyperlink r:id="rId33" w:tgtFrame="_blank" w:history="1">
        <w:r w:rsidRPr="00A40439">
          <w:rPr>
            <w:rFonts w:ascii="Arial" w:eastAsia="宋体" w:hAnsi="Arial" w:cs="Arial"/>
            <w:color w:val="136EC2"/>
            <w:kern w:val="0"/>
          </w:rPr>
          <w:t>出入境检验检疫</w:t>
        </w:r>
      </w:hyperlink>
      <w:r w:rsidRPr="00A40439">
        <w:rPr>
          <w:rFonts w:ascii="Arial" w:eastAsia="宋体" w:hAnsi="Arial" w:cs="Arial"/>
          <w:color w:val="333333"/>
          <w:kern w:val="0"/>
          <w:szCs w:val="21"/>
        </w:rPr>
        <w:t>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第五十九条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（一）未依照规定在明显位置标示国务院卫生主管部门和兽医主管部门规定的</w:t>
      </w:r>
      <w:hyperlink r:id="rId34" w:tgtFrame="_blank" w:history="1">
        <w:r w:rsidRPr="00A40439">
          <w:rPr>
            <w:rFonts w:ascii="Arial" w:eastAsia="宋体" w:hAnsi="Arial" w:cs="Arial"/>
            <w:color w:val="136EC2"/>
            <w:kern w:val="0"/>
          </w:rPr>
          <w:t>生物危险</w:t>
        </w:r>
      </w:hyperlink>
      <w:r w:rsidRPr="00A40439">
        <w:rPr>
          <w:rFonts w:ascii="Arial" w:eastAsia="宋体" w:hAnsi="Arial" w:cs="Arial"/>
          <w:color w:val="333333"/>
          <w:kern w:val="0"/>
          <w:szCs w:val="21"/>
        </w:rPr>
        <w:t>标识和</w:t>
      </w:r>
      <w:hyperlink r:id="rId35" w:tgtFrame="_blank" w:history="1">
        <w:r w:rsidRPr="00A40439">
          <w:rPr>
            <w:rFonts w:ascii="Arial" w:eastAsia="宋体" w:hAnsi="Arial" w:cs="Arial"/>
            <w:color w:val="136EC2"/>
            <w:kern w:val="0"/>
          </w:rPr>
          <w:t>生物安全实验室</w:t>
        </w:r>
      </w:hyperlink>
      <w:r w:rsidRPr="00A40439">
        <w:rPr>
          <w:rFonts w:ascii="Arial" w:eastAsia="宋体" w:hAnsi="Arial" w:cs="Arial"/>
          <w:color w:val="333333"/>
          <w:kern w:val="0"/>
          <w:szCs w:val="21"/>
        </w:rPr>
        <w:t>级别标志的；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（二）未向原批准部门报告实验活动结果以及工作情况的；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（三）未依照规定采集病原微生物样本，或者对所采集样本的来源、采集过程和方法等未作详细记录的；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（四）新建、改建或者扩建一级、二级实验室未向设区的市级人民政府卫生主管部门或者兽医主管部门备案的；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（五）未依照规定定期对工作人员进行培训，或者工作人员考核不合格允许其上岗，或者批准未采取防护措施的人员进入实验室的；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（六）实验室工作人员未遵守实验室生物安全技术规范和操作规程的；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（七）未依照规定建立或者保存实验档案的；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（八）未依照规定制定实验室感染应急处置预案并备案的。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w:t>
      </w:r>
      <w:r w:rsidRPr="00A40439">
        <w:rPr>
          <w:rFonts w:ascii="Arial" w:eastAsia="宋体" w:hAnsi="Arial" w:cs="Arial"/>
          <w:color w:val="333333"/>
          <w:kern w:val="0"/>
          <w:szCs w:val="21"/>
        </w:rPr>
        <w:lastRenderedPageBreak/>
        <w:t>的主管部门还应当对该实验室的设立单位的直接负责的主管人员和其他直接责任人员，依法给予降级、撤职、开除的处分；构成犯罪的，依法追究刑事责任。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第六十三条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w:t>
      </w:r>
      <w:hyperlink r:id="rId36" w:tgtFrame="_blank" w:history="1">
        <w:r w:rsidRPr="00A40439">
          <w:rPr>
            <w:rFonts w:ascii="Arial" w:eastAsia="宋体" w:hAnsi="Arial" w:cs="Arial"/>
            <w:color w:val="136EC2"/>
            <w:kern w:val="0"/>
          </w:rPr>
          <w:t>上级主管部门</w:t>
        </w:r>
      </w:hyperlink>
      <w:r w:rsidRPr="00A40439">
        <w:rPr>
          <w:rFonts w:ascii="Arial" w:eastAsia="宋体" w:hAnsi="Arial" w:cs="Arial"/>
          <w:color w:val="333333"/>
          <w:kern w:val="0"/>
          <w:szCs w:val="21"/>
        </w:rPr>
        <w:t>对主要负责人、直接负责的主管人员和其他直接责任人员，依法给予撤职、开除的处分；有许可证件的，并由原发证部门吊销有关许可证件；构成犯罪的，依法追究刑事责任：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（一）实验室在相关实验活动结束后，未依照规定及时将病原微生物菌（毒）种和样本就地销毁或者送交保藏机构保管的；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（二）实验室使用新技术、新方法从事高致病性病原微生物相关实验活动未经国家病原微生物实验室生物安全专家委员会论证的；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（三）未经批准擅自从事在我国尚未发现或者已经宣布消灭的病原微生物相关实验活动的；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（四）在未经指定的专业实验室从事在我国尚未发现或者已经宣布消灭的病原微生物相关实验活动的；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（五）在同一个实验室的同一个独立安全区域内同时从事两种或者两种以上高致病性病原微生物的相关实验活动的。</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第六十四条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第六十五条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lastRenderedPageBreak/>
        <w:t>第六十六条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拒绝接受卫生主管部门、兽医主管部门依法开展有关高致病性病原微生物扩散的</w:t>
      </w:r>
      <w:hyperlink r:id="rId37" w:tgtFrame="_blank" w:history="1">
        <w:r w:rsidRPr="00A40439">
          <w:rPr>
            <w:rFonts w:ascii="Arial" w:eastAsia="宋体" w:hAnsi="Arial" w:cs="Arial"/>
            <w:color w:val="136EC2"/>
            <w:kern w:val="0"/>
          </w:rPr>
          <w:t>调查取证</w:t>
        </w:r>
      </w:hyperlink>
      <w:r w:rsidRPr="00A40439">
        <w:rPr>
          <w:rFonts w:ascii="Arial" w:eastAsia="宋体" w:hAnsi="Arial" w:cs="Arial"/>
          <w:color w:val="333333"/>
          <w:kern w:val="0"/>
          <w:szCs w:val="21"/>
        </w:rPr>
        <w:t>、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第六十七条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第六十八条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第六十九条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b/>
          <w:bCs/>
          <w:color w:val="333333"/>
          <w:kern w:val="0"/>
          <w:szCs w:val="21"/>
        </w:rPr>
        <w:t>第七章</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附</w:t>
      </w:r>
      <w:r w:rsidRPr="00A40439">
        <w:rPr>
          <w:rFonts w:ascii="Arial" w:eastAsia="宋体" w:hAnsi="Arial" w:cs="Arial"/>
          <w:b/>
          <w:bCs/>
          <w:color w:val="333333"/>
          <w:kern w:val="0"/>
          <w:szCs w:val="21"/>
        </w:rPr>
        <w:t xml:space="preserve"> </w:t>
      </w:r>
      <w:r w:rsidRPr="00A40439">
        <w:rPr>
          <w:rFonts w:ascii="Arial" w:eastAsia="宋体" w:hAnsi="Arial" w:cs="Arial"/>
          <w:b/>
          <w:bCs/>
          <w:color w:val="333333"/>
          <w:kern w:val="0"/>
          <w:szCs w:val="21"/>
        </w:rPr>
        <w:t>则</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第七十条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军队实验室由中国人民解放军卫生主管部门参照本条例负责监督管理。</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第七十一条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本条例施行前设立的实验室，应当自本条例施行之日起</w:t>
      </w:r>
      <w:r w:rsidRPr="00A40439">
        <w:rPr>
          <w:rFonts w:ascii="Arial" w:eastAsia="宋体" w:hAnsi="Arial" w:cs="Arial"/>
          <w:color w:val="333333"/>
          <w:kern w:val="0"/>
          <w:szCs w:val="21"/>
        </w:rPr>
        <w:t>6</w:t>
      </w:r>
      <w:r w:rsidRPr="00A40439">
        <w:rPr>
          <w:rFonts w:ascii="Arial" w:eastAsia="宋体" w:hAnsi="Arial" w:cs="Arial"/>
          <w:color w:val="333333"/>
          <w:kern w:val="0"/>
          <w:szCs w:val="21"/>
        </w:rPr>
        <w:t>个月内，依照本条例的规定，办理有关手续。</w:t>
      </w:r>
    </w:p>
    <w:p w:rsidR="00A40439" w:rsidRPr="00A40439" w:rsidRDefault="00A40439" w:rsidP="00A40439">
      <w:pPr>
        <w:widowControl/>
        <w:shd w:val="clear" w:color="auto" w:fill="FFFFFF"/>
        <w:spacing w:line="360" w:lineRule="atLeast"/>
        <w:ind w:firstLine="480"/>
        <w:jc w:val="left"/>
        <w:rPr>
          <w:rFonts w:ascii="Arial" w:eastAsia="宋体" w:hAnsi="Arial" w:cs="Arial"/>
          <w:color w:val="333333"/>
          <w:kern w:val="0"/>
          <w:szCs w:val="21"/>
        </w:rPr>
      </w:pPr>
      <w:r w:rsidRPr="00A40439">
        <w:rPr>
          <w:rFonts w:ascii="Arial" w:eastAsia="宋体" w:hAnsi="Arial" w:cs="Arial"/>
          <w:color w:val="333333"/>
          <w:kern w:val="0"/>
          <w:szCs w:val="21"/>
        </w:rPr>
        <w:t>第七十二条</w:t>
      </w:r>
      <w:r w:rsidRPr="00A40439">
        <w:rPr>
          <w:rFonts w:ascii="Arial" w:eastAsia="宋体" w:hAnsi="Arial" w:cs="Arial"/>
          <w:color w:val="333333"/>
          <w:kern w:val="0"/>
          <w:szCs w:val="21"/>
        </w:rPr>
        <w:t xml:space="preserve"> </w:t>
      </w:r>
      <w:r w:rsidRPr="00A40439">
        <w:rPr>
          <w:rFonts w:ascii="Arial" w:eastAsia="宋体" w:hAnsi="Arial" w:cs="Arial"/>
          <w:color w:val="333333"/>
          <w:kern w:val="0"/>
          <w:szCs w:val="21"/>
        </w:rPr>
        <w:t>本条例自公布之日起施行。</w:t>
      </w:r>
    </w:p>
    <w:p w:rsidR="00D85CD4" w:rsidRDefault="00D85CD4"/>
    <w:sectPr w:rsidR="00D85CD4"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02" w:rsidRDefault="000B0A02" w:rsidP="00A40439">
      <w:r>
        <w:separator/>
      </w:r>
    </w:p>
  </w:endnote>
  <w:endnote w:type="continuationSeparator" w:id="0">
    <w:p w:rsidR="000B0A02" w:rsidRDefault="000B0A02" w:rsidP="00A40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02" w:rsidRDefault="000B0A02" w:rsidP="00A40439">
      <w:r>
        <w:separator/>
      </w:r>
    </w:p>
  </w:footnote>
  <w:footnote w:type="continuationSeparator" w:id="0">
    <w:p w:rsidR="000B0A02" w:rsidRDefault="000B0A02" w:rsidP="00A40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439"/>
    <w:rsid w:val="000B0A02"/>
    <w:rsid w:val="00A40439"/>
    <w:rsid w:val="00D85CD4"/>
    <w:rsid w:val="00EA6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439"/>
    <w:rPr>
      <w:sz w:val="18"/>
      <w:szCs w:val="18"/>
    </w:rPr>
  </w:style>
  <w:style w:type="paragraph" w:styleId="a4">
    <w:name w:val="footer"/>
    <w:basedOn w:val="a"/>
    <w:link w:val="Char0"/>
    <w:uiPriority w:val="99"/>
    <w:semiHidden/>
    <w:unhideWhenUsed/>
    <w:rsid w:val="00A404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439"/>
    <w:rPr>
      <w:sz w:val="18"/>
      <w:szCs w:val="18"/>
    </w:rPr>
  </w:style>
  <w:style w:type="character" w:styleId="a5">
    <w:name w:val="Hyperlink"/>
    <w:basedOn w:val="a0"/>
    <w:uiPriority w:val="99"/>
    <w:semiHidden/>
    <w:unhideWhenUsed/>
    <w:rsid w:val="00A40439"/>
    <w:rPr>
      <w:color w:val="0000FF"/>
      <w:u w:val="single"/>
    </w:rPr>
  </w:style>
</w:styles>
</file>

<file path=word/webSettings.xml><?xml version="1.0" encoding="utf-8"?>
<w:webSettings xmlns:r="http://schemas.openxmlformats.org/officeDocument/2006/relationships" xmlns:w="http://schemas.openxmlformats.org/wordprocessingml/2006/main">
  <w:divs>
    <w:div w:id="1921525164">
      <w:bodyDiv w:val="1"/>
      <w:marLeft w:val="0"/>
      <w:marRight w:val="0"/>
      <w:marTop w:val="0"/>
      <w:marBottom w:val="0"/>
      <w:divBdr>
        <w:top w:val="none" w:sz="0" w:space="0" w:color="auto"/>
        <w:left w:val="none" w:sz="0" w:space="0" w:color="auto"/>
        <w:bottom w:val="none" w:sz="0" w:space="0" w:color="auto"/>
        <w:right w:val="none" w:sz="0" w:space="0" w:color="auto"/>
      </w:divBdr>
      <w:divsChild>
        <w:div w:id="595747497">
          <w:marLeft w:val="0"/>
          <w:marRight w:val="0"/>
          <w:marTop w:val="0"/>
          <w:marBottom w:val="225"/>
          <w:divBdr>
            <w:top w:val="none" w:sz="0" w:space="0" w:color="auto"/>
            <w:left w:val="none" w:sz="0" w:space="0" w:color="auto"/>
            <w:bottom w:val="none" w:sz="0" w:space="0" w:color="auto"/>
            <w:right w:val="none" w:sz="0" w:space="0" w:color="auto"/>
          </w:divBdr>
        </w:div>
        <w:div w:id="239489058">
          <w:marLeft w:val="0"/>
          <w:marRight w:val="0"/>
          <w:marTop w:val="0"/>
          <w:marBottom w:val="225"/>
          <w:divBdr>
            <w:top w:val="none" w:sz="0" w:space="0" w:color="auto"/>
            <w:left w:val="none" w:sz="0" w:space="0" w:color="auto"/>
            <w:bottom w:val="none" w:sz="0" w:space="0" w:color="auto"/>
            <w:right w:val="none" w:sz="0" w:space="0" w:color="auto"/>
          </w:divBdr>
        </w:div>
        <w:div w:id="914438353">
          <w:marLeft w:val="0"/>
          <w:marRight w:val="0"/>
          <w:marTop w:val="0"/>
          <w:marBottom w:val="225"/>
          <w:divBdr>
            <w:top w:val="none" w:sz="0" w:space="0" w:color="auto"/>
            <w:left w:val="none" w:sz="0" w:space="0" w:color="auto"/>
            <w:bottom w:val="none" w:sz="0" w:space="0" w:color="auto"/>
            <w:right w:val="none" w:sz="0" w:space="0" w:color="auto"/>
          </w:divBdr>
        </w:div>
        <w:div w:id="1426924745">
          <w:marLeft w:val="0"/>
          <w:marRight w:val="0"/>
          <w:marTop w:val="0"/>
          <w:marBottom w:val="225"/>
          <w:divBdr>
            <w:top w:val="none" w:sz="0" w:space="0" w:color="auto"/>
            <w:left w:val="none" w:sz="0" w:space="0" w:color="auto"/>
            <w:bottom w:val="none" w:sz="0" w:space="0" w:color="auto"/>
            <w:right w:val="none" w:sz="0" w:space="0" w:color="auto"/>
          </w:divBdr>
        </w:div>
        <w:div w:id="1285385404">
          <w:marLeft w:val="0"/>
          <w:marRight w:val="0"/>
          <w:marTop w:val="0"/>
          <w:marBottom w:val="225"/>
          <w:divBdr>
            <w:top w:val="none" w:sz="0" w:space="0" w:color="auto"/>
            <w:left w:val="none" w:sz="0" w:space="0" w:color="auto"/>
            <w:bottom w:val="none" w:sz="0" w:space="0" w:color="auto"/>
            <w:right w:val="none" w:sz="0" w:space="0" w:color="auto"/>
          </w:divBdr>
        </w:div>
        <w:div w:id="255870600">
          <w:marLeft w:val="0"/>
          <w:marRight w:val="0"/>
          <w:marTop w:val="0"/>
          <w:marBottom w:val="225"/>
          <w:divBdr>
            <w:top w:val="none" w:sz="0" w:space="0" w:color="auto"/>
            <w:left w:val="none" w:sz="0" w:space="0" w:color="auto"/>
            <w:bottom w:val="none" w:sz="0" w:space="0" w:color="auto"/>
            <w:right w:val="none" w:sz="0" w:space="0" w:color="auto"/>
          </w:divBdr>
        </w:div>
        <w:div w:id="1631785406">
          <w:marLeft w:val="0"/>
          <w:marRight w:val="0"/>
          <w:marTop w:val="0"/>
          <w:marBottom w:val="225"/>
          <w:divBdr>
            <w:top w:val="none" w:sz="0" w:space="0" w:color="auto"/>
            <w:left w:val="none" w:sz="0" w:space="0" w:color="auto"/>
            <w:bottom w:val="none" w:sz="0" w:space="0" w:color="auto"/>
            <w:right w:val="none" w:sz="0" w:space="0" w:color="auto"/>
          </w:divBdr>
        </w:div>
        <w:div w:id="673730644">
          <w:marLeft w:val="0"/>
          <w:marRight w:val="0"/>
          <w:marTop w:val="0"/>
          <w:marBottom w:val="225"/>
          <w:divBdr>
            <w:top w:val="none" w:sz="0" w:space="0" w:color="auto"/>
            <w:left w:val="none" w:sz="0" w:space="0" w:color="auto"/>
            <w:bottom w:val="none" w:sz="0" w:space="0" w:color="auto"/>
            <w:right w:val="none" w:sz="0" w:space="0" w:color="auto"/>
          </w:divBdr>
        </w:div>
        <w:div w:id="1266573186">
          <w:marLeft w:val="0"/>
          <w:marRight w:val="0"/>
          <w:marTop w:val="0"/>
          <w:marBottom w:val="225"/>
          <w:divBdr>
            <w:top w:val="none" w:sz="0" w:space="0" w:color="auto"/>
            <w:left w:val="none" w:sz="0" w:space="0" w:color="auto"/>
            <w:bottom w:val="none" w:sz="0" w:space="0" w:color="auto"/>
            <w:right w:val="none" w:sz="0" w:space="0" w:color="auto"/>
          </w:divBdr>
        </w:div>
        <w:div w:id="828404644">
          <w:marLeft w:val="0"/>
          <w:marRight w:val="0"/>
          <w:marTop w:val="0"/>
          <w:marBottom w:val="225"/>
          <w:divBdr>
            <w:top w:val="none" w:sz="0" w:space="0" w:color="auto"/>
            <w:left w:val="none" w:sz="0" w:space="0" w:color="auto"/>
            <w:bottom w:val="none" w:sz="0" w:space="0" w:color="auto"/>
            <w:right w:val="none" w:sz="0" w:space="0" w:color="auto"/>
          </w:divBdr>
        </w:div>
        <w:div w:id="2128501587">
          <w:marLeft w:val="0"/>
          <w:marRight w:val="0"/>
          <w:marTop w:val="0"/>
          <w:marBottom w:val="225"/>
          <w:divBdr>
            <w:top w:val="none" w:sz="0" w:space="0" w:color="auto"/>
            <w:left w:val="none" w:sz="0" w:space="0" w:color="auto"/>
            <w:bottom w:val="none" w:sz="0" w:space="0" w:color="auto"/>
            <w:right w:val="none" w:sz="0" w:space="0" w:color="auto"/>
          </w:divBdr>
        </w:div>
        <w:div w:id="501553911">
          <w:marLeft w:val="0"/>
          <w:marRight w:val="0"/>
          <w:marTop w:val="0"/>
          <w:marBottom w:val="225"/>
          <w:divBdr>
            <w:top w:val="none" w:sz="0" w:space="0" w:color="auto"/>
            <w:left w:val="none" w:sz="0" w:space="0" w:color="auto"/>
            <w:bottom w:val="none" w:sz="0" w:space="0" w:color="auto"/>
            <w:right w:val="none" w:sz="0" w:space="0" w:color="auto"/>
          </w:divBdr>
        </w:div>
        <w:div w:id="2010719396">
          <w:marLeft w:val="0"/>
          <w:marRight w:val="0"/>
          <w:marTop w:val="0"/>
          <w:marBottom w:val="225"/>
          <w:divBdr>
            <w:top w:val="none" w:sz="0" w:space="0" w:color="auto"/>
            <w:left w:val="none" w:sz="0" w:space="0" w:color="auto"/>
            <w:bottom w:val="none" w:sz="0" w:space="0" w:color="auto"/>
            <w:right w:val="none" w:sz="0" w:space="0" w:color="auto"/>
          </w:divBdr>
        </w:div>
        <w:div w:id="842744360">
          <w:marLeft w:val="0"/>
          <w:marRight w:val="0"/>
          <w:marTop w:val="0"/>
          <w:marBottom w:val="225"/>
          <w:divBdr>
            <w:top w:val="none" w:sz="0" w:space="0" w:color="auto"/>
            <w:left w:val="none" w:sz="0" w:space="0" w:color="auto"/>
            <w:bottom w:val="none" w:sz="0" w:space="0" w:color="auto"/>
            <w:right w:val="none" w:sz="0" w:space="0" w:color="auto"/>
          </w:divBdr>
        </w:div>
        <w:div w:id="100954088">
          <w:marLeft w:val="0"/>
          <w:marRight w:val="0"/>
          <w:marTop w:val="0"/>
          <w:marBottom w:val="225"/>
          <w:divBdr>
            <w:top w:val="none" w:sz="0" w:space="0" w:color="auto"/>
            <w:left w:val="none" w:sz="0" w:space="0" w:color="auto"/>
            <w:bottom w:val="none" w:sz="0" w:space="0" w:color="auto"/>
            <w:right w:val="none" w:sz="0" w:space="0" w:color="auto"/>
          </w:divBdr>
        </w:div>
        <w:div w:id="935554978">
          <w:marLeft w:val="0"/>
          <w:marRight w:val="0"/>
          <w:marTop w:val="0"/>
          <w:marBottom w:val="225"/>
          <w:divBdr>
            <w:top w:val="none" w:sz="0" w:space="0" w:color="auto"/>
            <w:left w:val="none" w:sz="0" w:space="0" w:color="auto"/>
            <w:bottom w:val="none" w:sz="0" w:space="0" w:color="auto"/>
            <w:right w:val="none" w:sz="0" w:space="0" w:color="auto"/>
          </w:divBdr>
        </w:div>
        <w:div w:id="1213468938">
          <w:marLeft w:val="0"/>
          <w:marRight w:val="0"/>
          <w:marTop w:val="0"/>
          <w:marBottom w:val="225"/>
          <w:divBdr>
            <w:top w:val="none" w:sz="0" w:space="0" w:color="auto"/>
            <w:left w:val="none" w:sz="0" w:space="0" w:color="auto"/>
            <w:bottom w:val="none" w:sz="0" w:space="0" w:color="auto"/>
            <w:right w:val="none" w:sz="0" w:space="0" w:color="auto"/>
          </w:divBdr>
        </w:div>
        <w:div w:id="795880013">
          <w:marLeft w:val="0"/>
          <w:marRight w:val="0"/>
          <w:marTop w:val="0"/>
          <w:marBottom w:val="225"/>
          <w:divBdr>
            <w:top w:val="none" w:sz="0" w:space="0" w:color="auto"/>
            <w:left w:val="none" w:sz="0" w:space="0" w:color="auto"/>
            <w:bottom w:val="none" w:sz="0" w:space="0" w:color="auto"/>
            <w:right w:val="none" w:sz="0" w:space="0" w:color="auto"/>
          </w:divBdr>
        </w:div>
        <w:div w:id="1516652465">
          <w:marLeft w:val="0"/>
          <w:marRight w:val="0"/>
          <w:marTop w:val="0"/>
          <w:marBottom w:val="225"/>
          <w:divBdr>
            <w:top w:val="none" w:sz="0" w:space="0" w:color="auto"/>
            <w:left w:val="none" w:sz="0" w:space="0" w:color="auto"/>
            <w:bottom w:val="none" w:sz="0" w:space="0" w:color="auto"/>
            <w:right w:val="none" w:sz="0" w:space="0" w:color="auto"/>
          </w:divBdr>
        </w:div>
        <w:div w:id="1607886122">
          <w:marLeft w:val="0"/>
          <w:marRight w:val="0"/>
          <w:marTop w:val="0"/>
          <w:marBottom w:val="225"/>
          <w:divBdr>
            <w:top w:val="none" w:sz="0" w:space="0" w:color="auto"/>
            <w:left w:val="none" w:sz="0" w:space="0" w:color="auto"/>
            <w:bottom w:val="none" w:sz="0" w:space="0" w:color="auto"/>
            <w:right w:val="none" w:sz="0" w:space="0" w:color="auto"/>
          </w:divBdr>
        </w:div>
        <w:div w:id="343240674">
          <w:marLeft w:val="0"/>
          <w:marRight w:val="0"/>
          <w:marTop w:val="0"/>
          <w:marBottom w:val="225"/>
          <w:divBdr>
            <w:top w:val="none" w:sz="0" w:space="0" w:color="auto"/>
            <w:left w:val="none" w:sz="0" w:space="0" w:color="auto"/>
            <w:bottom w:val="none" w:sz="0" w:space="0" w:color="auto"/>
            <w:right w:val="none" w:sz="0" w:space="0" w:color="auto"/>
          </w:divBdr>
        </w:div>
        <w:div w:id="1657105269">
          <w:marLeft w:val="0"/>
          <w:marRight w:val="0"/>
          <w:marTop w:val="0"/>
          <w:marBottom w:val="225"/>
          <w:divBdr>
            <w:top w:val="none" w:sz="0" w:space="0" w:color="auto"/>
            <w:left w:val="none" w:sz="0" w:space="0" w:color="auto"/>
            <w:bottom w:val="none" w:sz="0" w:space="0" w:color="auto"/>
            <w:right w:val="none" w:sz="0" w:space="0" w:color="auto"/>
          </w:divBdr>
        </w:div>
        <w:div w:id="61026387">
          <w:marLeft w:val="0"/>
          <w:marRight w:val="0"/>
          <w:marTop w:val="0"/>
          <w:marBottom w:val="225"/>
          <w:divBdr>
            <w:top w:val="none" w:sz="0" w:space="0" w:color="auto"/>
            <w:left w:val="none" w:sz="0" w:space="0" w:color="auto"/>
            <w:bottom w:val="none" w:sz="0" w:space="0" w:color="auto"/>
            <w:right w:val="none" w:sz="0" w:space="0" w:color="auto"/>
          </w:divBdr>
        </w:div>
        <w:div w:id="157775830">
          <w:marLeft w:val="0"/>
          <w:marRight w:val="0"/>
          <w:marTop w:val="0"/>
          <w:marBottom w:val="225"/>
          <w:divBdr>
            <w:top w:val="none" w:sz="0" w:space="0" w:color="auto"/>
            <w:left w:val="none" w:sz="0" w:space="0" w:color="auto"/>
            <w:bottom w:val="none" w:sz="0" w:space="0" w:color="auto"/>
            <w:right w:val="none" w:sz="0" w:space="0" w:color="auto"/>
          </w:divBdr>
        </w:div>
        <w:div w:id="191503409">
          <w:marLeft w:val="0"/>
          <w:marRight w:val="0"/>
          <w:marTop w:val="0"/>
          <w:marBottom w:val="225"/>
          <w:divBdr>
            <w:top w:val="none" w:sz="0" w:space="0" w:color="auto"/>
            <w:left w:val="none" w:sz="0" w:space="0" w:color="auto"/>
            <w:bottom w:val="none" w:sz="0" w:space="0" w:color="auto"/>
            <w:right w:val="none" w:sz="0" w:space="0" w:color="auto"/>
          </w:divBdr>
        </w:div>
        <w:div w:id="333150687">
          <w:marLeft w:val="0"/>
          <w:marRight w:val="0"/>
          <w:marTop w:val="0"/>
          <w:marBottom w:val="225"/>
          <w:divBdr>
            <w:top w:val="none" w:sz="0" w:space="0" w:color="auto"/>
            <w:left w:val="none" w:sz="0" w:space="0" w:color="auto"/>
            <w:bottom w:val="none" w:sz="0" w:space="0" w:color="auto"/>
            <w:right w:val="none" w:sz="0" w:space="0" w:color="auto"/>
          </w:divBdr>
        </w:div>
        <w:div w:id="41490877">
          <w:marLeft w:val="0"/>
          <w:marRight w:val="0"/>
          <w:marTop w:val="0"/>
          <w:marBottom w:val="225"/>
          <w:divBdr>
            <w:top w:val="none" w:sz="0" w:space="0" w:color="auto"/>
            <w:left w:val="none" w:sz="0" w:space="0" w:color="auto"/>
            <w:bottom w:val="none" w:sz="0" w:space="0" w:color="auto"/>
            <w:right w:val="none" w:sz="0" w:space="0" w:color="auto"/>
          </w:divBdr>
        </w:div>
        <w:div w:id="1685940655">
          <w:marLeft w:val="0"/>
          <w:marRight w:val="0"/>
          <w:marTop w:val="0"/>
          <w:marBottom w:val="225"/>
          <w:divBdr>
            <w:top w:val="none" w:sz="0" w:space="0" w:color="auto"/>
            <w:left w:val="none" w:sz="0" w:space="0" w:color="auto"/>
            <w:bottom w:val="none" w:sz="0" w:space="0" w:color="auto"/>
            <w:right w:val="none" w:sz="0" w:space="0" w:color="auto"/>
          </w:divBdr>
        </w:div>
        <w:div w:id="2046323107">
          <w:marLeft w:val="0"/>
          <w:marRight w:val="0"/>
          <w:marTop w:val="0"/>
          <w:marBottom w:val="225"/>
          <w:divBdr>
            <w:top w:val="none" w:sz="0" w:space="0" w:color="auto"/>
            <w:left w:val="none" w:sz="0" w:space="0" w:color="auto"/>
            <w:bottom w:val="none" w:sz="0" w:space="0" w:color="auto"/>
            <w:right w:val="none" w:sz="0" w:space="0" w:color="auto"/>
          </w:divBdr>
        </w:div>
        <w:div w:id="1138180119">
          <w:marLeft w:val="0"/>
          <w:marRight w:val="0"/>
          <w:marTop w:val="0"/>
          <w:marBottom w:val="225"/>
          <w:divBdr>
            <w:top w:val="none" w:sz="0" w:space="0" w:color="auto"/>
            <w:left w:val="none" w:sz="0" w:space="0" w:color="auto"/>
            <w:bottom w:val="none" w:sz="0" w:space="0" w:color="auto"/>
            <w:right w:val="none" w:sz="0" w:space="0" w:color="auto"/>
          </w:divBdr>
        </w:div>
        <w:div w:id="1040667302">
          <w:marLeft w:val="0"/>
          <w:marRight w:val="0"/>
          <w:marTop w:val="0"/>
          <w:marBottom w:val="225"/>
          <w:divBdr>
            <w:top w:val="none" w:sz="0" w:space="0" w:color="auto"/>
            <w:left w:val="none" w:sz="0" w:space="0" w:color="auto"/>
            <w:bottom w:val="none" w:sz="0" w:space="0" w:color="auto"/>
            <w:right w:val="none" w:sz="0" w:space="0" w:color="auto"/>
          </w:divBdr>
        </w:div>
        <w:div w:id="1446266863">
          <w:marLeft w:val="0"/>
          <w:marRight w:val="0"/>
          <w:marTop w:val="0"/>
          <w:marBottom w:val="225"/>
          <w:divBdr>
            <w:top w:val="none" w:sz="0" w:space="0" w:color="auto"/>
            <w:left w:val="none" w:sz="0" w:space="0" w:color="auto"/>
            <w:bottom w:val="none" w:sz="0" w:space="0" w:color="auto"/>
            <w:right w:val="none" w:sz="0" w:space="0" w:color="auto"/>
          </w:divBdr>
        </w:div>
        <w:div w:id="776296996">
          <w:marLeft w:val="0"/>
          <w:marRight w:val="0"/>
          <w:marTop w:val="0"/>
          <w:marBottom w:val="225"/>
          <w:divBdr>
            <w:top w:val="none" w:sz="0" w:space="0" w:color="auto"/>
            <w:left w:val="none" w:sz="0" w:space="0" w:color="auto"/>
            <w:bottom w:val="none" w:sz="0" w:space="0" w:color="auto"/>
            <w:right w:val="none" w:sz="0" w:space="0" w:color="auto"/>
          </w:divBdr>
        </w:div>
        <w:div w:id="1149861791">
          <w:marLeft w:val="0"/>
          <w:marRight w:val="0"/>
          <w:marTop w:val="0"/>
          <w:marBottom w:val="225"/>
          <w:divBdr>
            <w:top w:val="none" w:sz="0" w:space="0" w:color="auto"/>
            <w:left w:val="none" w:sz="0" w:space="0" w:color="auto"/>
            <w:bottom w:val="none" w:sz="0" w:space="0" w:color="auto"/>
            <w:right w:val="none" w:sz="0" w:space="0" w:color="auto"/>
          </w:divBdr>
        </w:div>
        <w:div w:id="548035848">
          <w:marLeft w:val="0"/>
          <w:marRight w:val="0"/>
          <w:marTop w:val="0"/>
          <w:marBottom w:val="225"/>
          <w:divBdr>
            <w:top w:val="none" w:sz="0" w:space="0" w:color="auto"/>
            <w:left w:val="none" w:sz="0" w:space="0" w:color="auto"/>
            <w:bottom w:val="none" w:sz="0" w:space="0" w:color="auto"/>
            <w:right w:val="none" w:sz="0" w:space="0" w:color="auto"/>
          </w:divBdr>
        </w:div>
        <w:div w:id="268860278">
          <w:marLeft w:val="0"/>
          <w:marRight w:val="0"/>
          <w:marTop w:val="0"/>
          <w:marBottom w:val="225"/>
          <w:divBdr>
            <w:top w:val="none" w:sz="0" w:space="0" w:color="auto"/>
            <w:left w:val="none" w:sz="0" w:space="0" w:color="auto"/>
            <w:bottom w:val="none" w:sz="0" w:space="0" w:color="auto"/>
            <w:right w:val="none" w:sz="0" w:space="0" w:color="auto"/>
          </w:divBdr>
        </w:div>
        <w:div w:id="350617988">
          <w:marLeft w:val="0"/>
          <w:marRight w:val="0"/>
          <w:marTop w:val="0"/>
          <w:marBottom w:val="225"/>
          <w:divBdr>
            <w:top w:val="none" w:sz="0" w:space="0" w:color="auto"/>
            <w:left w:val="none" w:sz="0" w:space="0" w:color="auto"/>
            <w:bottom w:val="none" w:sz="0" w:space="0" w:color="auto"/>
            <w:right w:val="none" w:sz="0" w:space="0" w:color="auto"/>
          </w:divBdr>
        </w:div>
        <w:div w:id="754277844">
          <w:marLeft w:val="0"/>
          <w:marRight w:val="0"/>
          <w:marTop w:val="0"/>
          <w:marBottom w:val="225"/>
          <w:divBdr>
            <w:top w:val="none" w:sz="0" w:space="0" w:color="auto"/>
            <w:left w:val="none" w:sz="0" w:space="0" w:color="auto"/>
            <w:bottom w:val="none" w:sz="0" w:space="0" w:color="auto"/>
            <w:right w:val="none" w:sz="0" w:space="0" w:color="auto"/>
          </w:divBdr>
        </w:div>
        <w:div w:id="998730691">
          <w:marLeft w:val="0"/>
          <w:marRight w:val="0"/>
          <w:marTop w:val="0"/>
          <w:marBottom w:val="225"/>
          <w:divBdr>
            <w:top w:val="none" w:sz="0" w:space="0" w:color="auto"/>
            <w:left w:val="none" w:sz="0" w:space="0" w:color="auto"/>
            <w:bottom w:val="none" w:sz="0" w:space="0" w:color="auto"/>
            <w:right w:val="none" w:sz="0" w:space="0" w:color="auto"/>
          </w:divBdr>
        </w:div>
        <w:div w:id="1179779649">
          <w:marLeft w:val="0"/>
          <w:marRight w:val="0"/>
          <w:marTop w:val="0"/>
          <w:marBottom w:val="225"/>
          <w:divBdr>
            <w:top w:val="none" w:sz="0" w:space="0" w:color="auto"/>
            <w:left w:val="none" w:sz="0" w:space="0" w:color="auto"/>
            <w:bottom w:val="none" w:sz="0" w:space="0" w:color="auto"/>
            <w:right w:val="none" w:sz="0" w:space="0" w:color="auto"/>
          </w:divBdr>
        </w:div>
        <w:div w:id="74522505">
          <w:marLeft w:val="0"/>
          <w:marRight w:val="0"/>
          <w:marTop w:val="0"/>
          <w:marBottom w:val="225"/>
          <w:divBdr>
            <w:top w:val="none" w:sz="0" w:space="0" w:color="auto"/>
            <w:left w:val="none" w:sz="0" w:space="0" w:color="auto"/>
            <w:bottom w:val="none" w:sz="0" w:space="0" w:color="auto"/>
            <w:right w:val="none" w:sz="0" w:space="0" w:color="auto"/>
          </w:divBdr>
        </w:div>
        <w:div w:id="1600455135">
          <w:marLeft w:val="0"/>
          <w:marRight w:val="0"/>
          <w:marTop w:val="0"/>
          <w:marBottom w:val="225"/>
          <w:divBdr>
            <w:top w:val="none" w:sz="0" w:space="0" w:color="auto"/>
            <w:left w:val="none" w:sz="0" w:space="0" w:color="auto"/>
            <w:bottom w:val="none" w:sz="0" w:space="0" w:color="auto"/>
            <w:right w:val="none" w:sz="0" w:space="0" w:color="auto"/>
          </w:divBdr>
        </w:div>
        <w:div w:id="1234395903">
          <w:marLeft w:val="0"/>
          <w:marRight w:val="0"/>
          <w:marTop w:val="0"/>
          <w:marBottom w:val="225"/>
          <w:divBdr>
            <w:top w:val="none" w:sz="0" w:space="0" w:color="auto"/>
            <w:left w:val="none" w:sz="0" w:space="0" w:color="auto"/>
            <w:bottom w:val="none" w:sz="0" w:space="0" w:color="auto"/>
            <w:right w:val="none" w:sz="0" w:space="0" w:color="auto"/>
          </w:divBdr>
        </w:div>
        <w:div w:id="1921479141">
          <w:marLeft w:val="0"/>
          <w:marRight w:val="0"/>
          <w:marTop w:val="0"/>
          <w:marBottom w:val="225"/>
          <w:divBdr>
            <w:top w:val="none" w:sz="0" w:space="0" w:color="auto"/>
            <w:left w:val="none" w:sz="0" w:space="0" w:color="auto"/>
            <w:bottom w:val="none" w:sz="0" w:space="0" w:color="auto"/>
            <w:right w:val="none" w:sz="0" w:space="0" w:color="auto"/>
          </w:divBdr>
        </w:div>
        <w:div w:id="307787607">
          <w:marLeft w:val="0"/>
          <w:marRight w:val="0"/>
          <w:marTop w:val="0"/>
          <w:marBottom w:val="225"/>
          <w:divBdr>
            <w:top w:val="none" w:sz="0" w:space="0" w:color="auto"/>
            <w:left w:val="none" w:sz="0" w:space="0" w:color="auto"/>
            <w:bottom w:val="none" w:sz="0" w:space="0" w:color="auto"/>
            <w:right w:val="none" w:sz="0" w:space="0" w:color="auto"/>
          </w:divBdr>
        </w:div>
        <w:div w:id="2134513978">
          <w:marLeft w:val="0"/>
          <w:marRight w:val="0"/>
          <w:marTop w:val="0"/>
          <w:marBottom w:val="225"/>
          <w:divBdr>
            <w:top w:val="none" w:sz="0" w:space="0" w:color="auto"/>
            <w:left w:val="none" w:sz="0" w:space="0" w:color="auto"/>
            <w:bottom w:val="none" w:sz="0" w:space="0" w:color="auto"/>
            <w:right w:val="none" w:sz="0" w:space="0" w:color="auto"/>
          </w:divBdr>
        </w:div>
        <w:div w:id="1211071837">
          <w:marLeft w:val="0"/>
          <w:marRight w:val="0"/>
          <w:marTop w:val="0"/>
          <w:marBottom w:val="225"/>
          <w:divBdr>
            <w:top w:val="none" w:sz="0" w:space="0" w:color="auto"/>
            <w:left w:val="none" w:sz="0" w:space="0" w:color="auto"/>
            <w:bottom w:val="none" w:sz="0" w:space="0" w:color="auto"/>
            <w:right w:val="none" w:sz="0" w:space="0" w:color="auto"/>
          </w:divBdr>
        </w:div>
        <w:div w:id="273177456">
          <w:marLeft w:val="0"/>
          <w:marRight w:val="0"/>
          <w:marTop w:val="0"/>
          <w:marBottom w:val="225"/>
          <w:divBdr>
            <w:top w:val="none" w:sz="0" w:space="0" w:color="auto"/>
            <w:left w:val="none" w:sz="0" w:space="0" w:color="auto"/>
            <w:bottom w:val="none" w:sz="0" w:space="0" w:color="auto"/>
            <w:right w:val="none" w:sz="0" w:space="0" w:color="auto"/>
          </w:divBdr>
        </w:div>
        <w:div w:id="64032424">
          <w:marLeft w:val="0"/>
          <w:marRight w:val="0"/>
          <w:marTop w:val="0"/>
          <w:marBottom w:val="225"/>
          <w:divBdr>
            <w:top w:val="none" w:sz="0" w:space="0" w:color="auto"/>
            <w:left w:val="none" w:sz="0" w:space="0" w:color="auto"/>
            <w:bottom w:val="none" w:sz="0" w:space="0" w:color="auto"/>
            <w:right w:val="none" w:sz="0" w:space="0" w:color="auto"/>
          </w:divBdr>
        </w:div>
        <w:div w:id="1228226201">
          <w:marLeft w:val="0"/>
          <w:marRight w:val="0"/>
          <w:marTop w:val="0"/>
          <w:marBottom w:val="225"/>
          <w:divBdr>
            <w:top w:val="none" w:sz="0" w:space="0" w:color="auto"/>
            <w:left w:val="none" w:sz="0" w:space="0" w:color="auto"/>
            <w:bottom w:val="none" w:sz="0" w:space="0" w:color="auto"/>
            <w:right w:val="none" w:sz="0" w:space="0" w:color="auto"/>
          </w:divBdr>
        </w:div>
        <w:div w:id="515123558">
          <w:marLeft w:val="0"/>
          <w:marRight w:val="0"/>
          <w:marTop w:val="0"/>
          <w:marBottom w:val="225"/>
          <w:divBdr>
            <w:top w:val="none" w:sz="0" w:space="0" w:color="auto"/>
            <w:left w:val="none" w:sz="0" w:space="0" w:color="auto"/>
            <w:bottom w:val="none" w:sz="0" w:space="0" w:color="auto"/>
            <w:right w:val="none" w:sz="0" w:space="0" w:color="auto"/>
          </w:divBdr>
        </w:div>
        <w:div w:id="988676150">
          <w:marLeft w:val="0"/>
          <w:marRight w:val="0"/>
          <w:marTop w:val="0"/>
          <w:marBottom w:val="225"/>
          <w:divBdr>
            <w:top w:val="none" w:sz="0" w:space="0" w:color="auto"/>
            <w:left w:val="none" w:sz="0" w:space="0" w:color="auto"/>
            <w:bottom w:val="none" w:sz="0" w:space="0" w:color="auto"/>
            <w:right w:val="none" w:sz="0" w:space="0" w:color="auto"/>
          </w:divBdr>
        </w:div>
        <w:div w:id="234708800">
          <w:marLeft w:val="0"/>
          <w:marRight w:val="0"/>
          <w:marTop w:val="0"/>
          <w:marBottom w:val="225"/>
          <w:divBdr>
            <w:top w:val="none" w:sz="0" w:space="0" w:color="auto"/>
            <w:left w:val="none" w:sz="0" w:space="0" w:color="auto"/>
            <w:bottom w:val="none" w:sz="0" w:space="0" w:color="auto"/>
            <w:right w:val="none" w:sz="0" w:space="0" w:color="auto"/>
          </w:divBdr>
        </w:div>
        <w:div w:id="1271398839">
          <w:marLeft w:val="0"/>
          <w:marRight w:val="0"/>
          <w:marTop w:val="0"/>
          <w:marBottom w:val="225"/>
          <w:divBdr>
            <w:top w:val="none" w:sz="0" w:space="0" w:color="auto"/>
            <w:left w:val="none" w:sz="0" w:space="0" w:color="auto"/>
            <w:bottom w:val="none" w:sz="0" w:space="0" w:color="auto"/>
            <w:right w:val="none" w:sz="0" w:space="0" w:color="auto"/>
          </w:divBdr>
        </w:div>
        <w:div w:id="1558666424">
          <w:marLeft w:val="0"/>
          <w:marRight w:val="0"/>
          <w:marTop w:val="0"/>
          <w:marBottom w:val="225"/>
          <w:divBdr>
            <w:top w:val="none" w:sz="0" w:space="0" w:color="auto"/>
            <w:left w:val="none" w:sz="0" w:space="0" w:color="auto"/>
            <w:bottom w:val="none" w:sz="0" w:space="0" w:color="auto"/>
            <w:right w:val="none" w:sz="0" w:space="0" w:color="auto"/>
          </w:divBdr>
        </w:div>
        <w:div w:id="578250872">
          <w:marLeft w:val="0"/>
          <w:marRight w:val="0"/>
          <w:marTop w:val="0"/>
          <w:marBottom w:val="225"/>
          <w:divBdr>
            <w:top w:val="none" w:sz="0" w:space="0" w:color="auto"/>
            <w:left w:val="none" w:sz="0" w:space="0" w:color="auto"/>
            <w:bottom w:val="none" w:sz="0" w:space="0" w:color="auto"/>
            <w:right w:val="none" w:sz="0" w:space="0" w:color="auto"/>
          </w:divBdr>
        </w:div>
        <w:div w:id="1617440564">
          <w:marLeft w:val="0"/>
          <w:marRight w:val="0"/>
          <w:marTop w:val="0"/>
          <w:marBottom w:val="225"/>
          <w:divBdr>
            <w:top w:val="none" w:sz="0" w:space="0" w:color="auto"/>
            <w:left w:val="none" w:sz="0" w:space="0" w:color="auto"/>
            <w:bottom w:val="none" w:sz="0" w:space="0" w:color="auto"/>
            <w:right w:val="none" w:sz="0" w:space="0" w:color="auto"/>
          </w:divBdr>
        </w:div>
        <w:div w:id="8720241">
          <w:marLeft w:val="0"/>
          <w:marRight w:val="0"/>
          <w:marTop w:val="0"/>
          <w:marBottom w:val="225"/>
          <w:divBdr>
            <w:top w:val="none" w:sz="0" w:space="0" w:color="auto"/>
            <w:left w:val="none" w:sz="0" w:space="0" w:color="auto"/>
            <w:bottom w:val="none" w:sz="0" w:space="0" w:color="auto"/>
            <w:right w:val="none" w:sz="0" w:space="0" w:color="auto"/>
          </w:divBdr>
        </w:div>
        <w:div w:id="2120449847">
          <w:marLeft w:val="0"/>
          <w:marRight w:val="0"/>
          <w:marTop w:val="0"/>
          <w:marBottom w:val="225"/>
          <w:divBdr>
            <w:top w:val="none" w:sz="0" w:space="0" w:color="auto"/>
            <w:left w:val="none" w:sz="0" w:space="0" w:color="auto"/>
            <w:bottom w:val="none" w:sz="0" w:space="0" w:color="auto"/>
            <w:right w:val="none" w:sz="0" w:space="0" w:color="auto"/>
          </w:divBdr>
        </w:div>
        <w:div w:id="211427930">
          <w:marLeft w:val="0"/>
          <w:marRight w:val="0"/>
          <w:marTop w:val="0"/>
          <w:marBottom w:val="225"/>
          <w:divBdr>
            <w:top w:val="none" w:sz="0" w:space="0" w:color="auto"/>
            <w:left w:val="none" w:sz="0" w:space="0" w:color="auto"/>
            <w:bottom w:val="none" w:sz="0" w:space="0" w:color="auto"/>
            <w:right w:val="none" w:sz="0" w:space="0" w:color="auto"/>
          </w:divBdr>
        </w:div>
        <w:div w:id="1837650413">
          <w:marLeft w:val="0"/>
          <w:marRight w:val="0"/>
          <w:marTop w:val="0"/>
          <w:marBottom w:val="225"/>
          <w:divBdr>
            <w:top w:val="none" w:sz="0" w:space="0" w:color="auto"/>
            <w:left w:val="none" w:sz="0" w:space="0" w:color="auto"/>
            <w:bottom w:val="none" w:sz="0" w:space="0" w:color="auto"/>
            <w:right w:val="none" w:sz="0" w:space="0" w:color="auto"/>
          </w:divBdr>
        </w:div>
        <w:div w:id="439495375">
          <w:marLeft w:val="0"/>
          <w:marRight w:val="0"/>
          <w:marTop w:val="0"/>
          <w:marBottom w:val="225"/>
          <w:divBdr>
            <w:top w:val="none" w:sz="0" w:space="0" w:color="auto"/>
            <w:left w:val="none" w:sz="0" w:space="0" w:color="auto"/>
            <w:bottom w:val="none" w:sz="0" w:space="0" w:color="auto"/>
            <w:right w:val="none" w:sz="0" w:space="0" w:color="auto"/>
          </w:divBdr>
        </w:div>
        <w:div w:id="1817069576">
          <w:marLeft w:val="0"/>
          <w:marRight w:val="0"/>
          <w:marTop w:val="0"/>
          <w:marBottom w:val="225"/>
          <w:divBdr>
            <w:top w:val="none" w:sz="0" w:space="0" w:color="auto"/>
            <w:left w:val="none" w:sz="0" w:space="0" w:color="auto"/>
            <w:bottom w:val="none" w:sz="0" w:space="0" w:color="auto"/>
            <w:right w:val="none" w:sz="0" w:space="0" w:color="auto"/>
          </w:divBdr>
        </w:div>
        <w:div w:id="148444908">
          <w:marLeft w:val="0"/>
          <w:marRight w:val="0"/>
          <w:marTop w:val="0"/>
          <w:marBottom w:val="225"/>
          <w:divBdr>
            <w:top w:val="none" w:sz="0" w:space="0" w:color="auto"/>
            <w:left w:val="none" w:sz="0" w:space="0" w:color="auto"/>
            <w:bottom w:val="none" w:sz="0" w:space="0" w:color="auto"/>
            <w:right w:val="none" w:sz="0" w:space="0" w:color="auto"/>
          </w:divBdr>
        </w:div>
        <w:div w:id="2007585862">
          <w:marLeft w:val="0"/>
          <w:marRight w:val="0"/>
          <w:marTop w:val="0"/>
          <w:marBottom w:val="225"/>
          <w:divBdr>
            <w:top w:val="none" w:sz="0" w:space="0" w:color="auto"/>
            <w:left w:val="none" w:sz="0" w:space="0" w:color="auto"/>
            <w:bottom w:val="none" w:sz="0" w:space="0" w:color="auto"/>
            <w:right w:val="none" w:sz="0" w:space="0" w:color="auto"/>
          </w:divBdr>
        </w:div>
        <w:div w:id="357508569">
          <w:marLeft w:val="0"/>
          <w:marRight w:val="0"/>
          <w:marTop w:val="0"/>
          <w:marBottom w:val="225"/>
          <w:divBdr>
            <w:top w:val="none" w:sz="0" w:space="0" w:color="auto"/>
            <w:left w:val="none" w:sz="0" w:space="0" w:color="auto"/>
            <w:bottom w:val="none" w:sz="0" w:space="0" w:color="auto"/>
            <w:right w:val="none" w:sz="0" w:space="0" w:color="auto"/>
          </w:divBdr>
        </w:div>
        <w:div w:id="399719522">
          <w:marLeft w:val="0"/>
          <w:marRight w:val="0"/>
          <w:marTop w:val="0"/>
          <w:marBottom w:val="225"/>
          <w:divBdr>
            <w:top w:val="none" w:sz="0" w:space="0" w:color="auto"/>
            <w:left w:val="none" w:sz="0" w:space="0" w:color="auto"/>
            <w:bottom w:val="none" w:sz="0" w:space="0" w:color="auto"/>
            <w:right w:val="none" w:sz="0" w:space="0" w:color="auto"/>
          </w:divBdr>
        </w:div>
        <w:div w:id="369693472">
          <w:marLeft w:val="0"/>
          <w:marRight w:val="0"/>
          <w:marTop w:val="0"/>
          <w:marBottom w:val="225"/>
          <w:divBdr>
            <w:top w:val="none" w:sz="0" w:space="0" w:color="auto"/>
            <w:left w:val="none" w:sz="0" w:space="0" w:color="auto"/>
            <w:bottom w:val="none" w:sz="0" w:space="0" w:color="auto"/>
            <w:right w:val="none" w:sz="0" w:space="0" w:color="auto"/>
          </w:divBdr>
        </w:div>
        <w:div w:id="1202933765">
          <w:marLeft w:val="0"/>
          <w:marRight w:val="0"/>
          <w:marTop w:val="0"/>
          <w:marBottom w:val="225"/>
          <w:divBdr>
            <w:top w:val="none" w:sz="0" w:space="0" w:color="auto"/>
            <w:left w:val="none" w:sz="0" w:space="0" w:color="auto"/>
            <w:bottom w:val="none" w:sz="0" w:space="0" w:color="auto"/>
            <w:right w:val="none" w:sz="0" w:space="0" w:color="auto"/>
          </w:divBdr>
        </w:div>
        <w:div w:id="1859537572">
          <w:marLeft w:val="0"/>
          <w:marRight w:val="0"/>
          <w:marTop w:val="0"/>
          <w:marBottom w:val="225"/>
          <w:divBdr>
            <w:top w:val="none" w:sz="0" w:space="0" w:color="auto"/>
            <w:left w:val="none" w:sz="0" w:space="0" w:color="auto"/>
            <w:bottom w:val="none" w:sz="0" w:space="0" w:color="auto"/>
            <w:right w:val="none" w:sz="0" w:space="0" w:color="auto"/>
          </w:divBdr>
        </w:div>
        <w:div w:id="91629781">
          <w:marLeft w:val="0"/>
          <w:marRight w:val="0"/>
          <w:marTop w:val="0"/>
          <w:marBottom w:val="225"/>
          <w:divBdr>
            <w:top w:val="none" w:sz="0" w:space="0" w:color="auto"/>
            <w:left w:val="none" w:sz="0" w:space="0" w:color="auto"/>
            <w:bottom w:val="none" w:sz="0" w:space="0" w:color="auto"/>
            <w:right w:val="none" w:sz="0" w:space="0" w:color="auto"/>
          </w:divBdr>
        </w:div>
        <w:div w:id="2136874459">
          <w:marLeft w:val="0"/>
          <w:marRight w:val="0"/>
          <w:marTop w:val="0"/>
          <w:marBottom w:val="225"/>
          <w:divBdr>
            <w:top w:val="none" w:sz="0" w:space="0" w:color="auto"/>
            <w:left w:val="none" w:sz="0" w:space="0" w:color="auto"/>
            <w:bottom w:val="none" w:sz="0" w:space="0" w:color="auto"/>
            <w:right w:val="none" w:sz="0" w:space="0" w:color="auto"/>
          </w:divBdr>
        </w:div>
        <w:div w:id="1642927592">
          <w:marLeft w:val="0"/>
          <w:marRight w:val="0"/>
          <w:marTop w:val="0"/>
          <w:marBottom w:val="225"/>
          <w:divBdr>
            <w:top w:val="none" w:sz="0" w:space="0" w:color="auto"/>
            <w:left w:val="none" w:sz="0" w:space="0" w:color="auto"/>
            <w:bottom w:val="none" w:sz="0" w:space="0" w:color="auto"/>
            <w:right w:val="none" w:sz="0" w:space="0" w:color="auto"/>
          </w:divBdr>
        </w:div>
        <w:div w:id="2027323046">
          <w:marLeft w:val="0"/>
          <w:marRight w:val="0"/>
          <w:marTop w:val="0"/>
          <w:marBottom w:val="225"/>
          <w:divBdr>
            <w:top w:val="none" w:sz="0" w:space="0" w:color="auto"/>
            <w:left w:val="none" w:sz="0" w:space="0" w:color="auto"/>
            <w:bottom w:val="none" w:sz="0" w:space="0" w:color="auto"/>
            <w:right w:val="none" w:sz="0" w:space="0" w:color="auto"/>
          </w:divBdr>
        </w:div>
        <w:div w:id="1382749291">
          <w:marLeft w:val="0"/>
          <w:marRight w:val="0"/>
          <w:marTop w:val="0"/>
          <w:marBottom w:val="225"/>
          <w:divBdr>
            <w:top w:val="none" w:sz="0" w:space="0" w:color="auto"/>
            <w:left w:val="none" w:sz="0" w:space="0" w:color="auto"/>
            <w:bottom w:val="none" w:sz="0" w:space="0" w:color="auto"/>
            <w:right w:val="none" w:sz="0" w:space="0" w:color="auto"/>
          </w:divBdr>
        </w:div>
        <w:div w:id="1572110216">
          <w:marLeft w:val="0"/>
          <w:marRight w:val="0"/>
          <w:marTop w:val="0"/>
          <w:marBottom w:val="225"/>
          <w:divBdr>
            <w:top w:val="none" w:sz="0" w:space="0" w:color="auto"/>
            <w:left w:val="none" w:sz="0" w:space="0" w:color="auto"/>
            <w:bottom w:val="none" w:sz="0" w:space="0" w:color="auto"/>
            <w:right w:val="none" w:sz="0" w:space="0" w:color="auto"/>
          </w:divBdr>
        </w:div>
        <w:div w:id="790241986">
          <w:marLeft w:val="0"/>
          <w:marRight w:val="0"/>
          <w:marTop w:val="0"/>
          <w:marBottom w:val="225"/>
          <w:divBdr>
            <w:top w:val="none" w:sz="0" w:space="0" w:color="auto"/>
            <w:left w:val="none" w:sz="0" w:space="0" w:color="auto"/>
            <w:bottom w:val="none" w:sz="0" w:space="0" w:color="auto"/>
            <w:right w:val="none" w:sz="0" w:space="0" w:color="auto"/>
          </w:divBdr>
        </w:div>
        <w:div w:id="248544286">
          <w:marLeft w:val="0"/>
          <w:marRight w:val="0"/>
          <w:marTop w:val="0"/>
          <w:marBottom w:val="225"/>
          <w:divBdr>
            <w:top w:val="none" w:sz="0" w:space="0" w:color="auto"/>
            <w:left w:val="none" w:sz="0" w:space="0" w:color="auto"/>
            <w:bottom w:val="none" w:sz="0" w:space="0" w:color="auto"/>
            <w:right w:val="none" w:sz="0" w:space="0" w:color="auto"/>
          </w:divBdr>
        </w:div>
        <w:div w:id="1176724739">
          <w:marLeft w:val="0"/>
          <w:marRight w:val="0"/>
          <w:marTop w:val="0"/>
          <w:marBottom w:val="225"/>
          <w:divBdr>
            <w:top w:val="none" w:sz="0" w:space="0" w:color="auto"/>
            <w:left w:val="none" w:sz="0" w:space="0" w:color="auto"/>
            <w:bottom w:val="none" w:sz="0" w:space="0" w:color="auto"/>
            <w:right w:val="none" w:sz="0" w:space="0" w:color="auto"/>
          </w:divBdr>
        </w:div>
        <w:div w:id="1362197896">
          <w:marLeft w:val="0"/>
          <w:marRight w:val="0"/>
          <w:marTop w:val="0"/>
          <w:marBottom w:val="225"/>
          <w:divBdr>
            <w:top w:val="none" w:sz="0" w:space="0" w:color="auto"/>
            <w:left w:val="none" w:sz="0" w:space="0" w:color="auto"/>
            <w:bottom w:val="none" w:sz="0" w:space="0" w:color="auto"/>
            <w:right w:val="none" w:sz="0" w:space="0" w:color="auto"/>
          </w:divBdr>
        </w:div>
        <w:div w:id="2074160583">
          <w:marLeft w:val="0"/>
          <w:marRight w:val="0"/>
          <w:marTop w:val="0"/>
          <w:marBottom w:val="225"/>
          <w:divBdr>
            <w:top w:val="none" w:sz="0" w:space="0" w:color="auto"/>
            <w:left w:val="none" w:sz="0" w:space="0" w:color="auto"/>
            <w:bottom w:val="none" w:sz="0" w:space="0" w:color="auto"/>
            <w:right w:val="none" w:sz="0" w:space="0" w:color="auto"/>
          </w:divBdr>
        </w:div>
        <w:div w:id="995718527">
          <w:marLeft w:val="0"/>
          <w:marRight w:val="0"/>
          <w:marTop w:val="0"/>
          <w:marBottom w:val="225"/>
          <w:divBdr>
            <w:top w:val="none" w:sz="0" w:space="0" w:color="auto"/>
            <w:left w:val="none" w:sz="0" w:space="0" w:color="auto"/>
            <w:bottom w:val="none" w:sz="0" w:space="0" w:color="auto"/>
            <w:right w:val="none" w:sz="0" w:space="0" w:color="auto"/>
          </w:divBdr>
        </w:div>
        <w:div w:id="1147478784">
          <w:marLeft w:val="0"/>
          <w:marRight w:val="0"/>
          <w:marTop w:val="0"/>
          <w:marBottom w:val="225"/>
          <w:divBdr>
            <w:top w:val="none" w:sz="0" w:space="0" w:color="auto"/>
            <w:left w:val="none" w:sz="0" w:space="0" w:color="auto"/>
            <w:bottom w:val="none" w:sz="0" w:space="0" w:color="auto"/>
            <w:right w:val="none" w:sz="0" w:space="0" w:color="auto"/>
          </w:divBdr>
        </w:div>
        <w:div w:id="1257903523">
          <w:marLeft w:val="0"/>
          <w:marRight w:val="0"/>
          <w:marTop w:val="0"/>
          <w:marBottom w:val="225"/>
          <w:divBdr>
            <w:top w:val="none" w:sz="0" w:space="0" w:color="auto"/>
            <w:left w:val="none" w:sz="0" w:space="0" w:color="auto"/>
            <w:bottom w:val="none" w:sz="0" w:space="0" w:color="auto"/>
            <w:right w:val="none" w:sz="0" w:space="0" w:color="auto"/>
          </w:divBdr>
        </w:div>
        <w:div w:id="207230633">
          <w:marLeft w:val="0"/>
          <w:marRight w:val="0"/>
          <w:marTop w:val="0"/>
          <w:marBottom w:val="225"/>
          <w:divBdr>
            <w:top w:val="none" w:sz="0" w:space="0" w:color="auto"/>
            <w:left w:val="none" w:sz="0" w:space="0" w:color="auto"/>
            <w:bottom w:val="none" w:sz="0" w:space="0" w:color="auto"/>
            <w:right w:val="none" w:sz="0" w:space="0" w:color="auto"/>
          </w:divBdr>
        </w:div>
        <w:div w:id="1809349816">
          <w:marLeft w:val="0"/>
          <w:marRight w:val="0"/>
          <w:marTop w:val="0"/>
          <w:marBottom w:val="225"/>
          <w:divBdr>
            <w:top w:val="none" w:sz="0" w:space="0" w:color="auto"/>
            <w:left w:val="none" w:sz="0" w:space="0" w:color="auto"/>
            <w:bottom w:val="none" w:sz="0" w:space="0" w:color="auto"/>
            <w:right w:val="none" w:sz="0" w:space="0" w:color="auto"/>
          </w:divBdr>
        </w:div>
        <w:div w:id="1397623844">
          <w:marLeft w:val="0"/>
          <w:marRight w:val="0"/>
          <w:marTop w:val="0"/>
          <w:marBottom w:val="225"/>
          <w:divBdr>
            <w:top w:val="none" w:sz="0" w:space="0" w:color="auto"/>
            <w:left w:val="none" w:sz="0" w:space="0" w:color="auto"/>
            <w:bottom w:val="none" w:sz="0" w:space="0" w:color="auto"/>
            <w:right w:val="none" w:sz="0" w:space="0" w:color="auto"/>
          </w:divBdr>
        </w:div>
        <w:div w:id="1130516782">
          <w:marLeft w:val="0"/>
          <w:marRight w:val="0"/>
          <w:marTop w:val="0"/>
          <w:marBottom w:val="225"/>
          <w:divBdr>
            <w:top w:val="none" w:sz="0" w:space="0" w:color="auto"/>
            <w:left w:val="none" w:sz="0" w:space="0" w:color="auto"/>
            <w:bottom w:val="none" w:sz="0" w:space="0" w:color="auto"/>
            <w:right w:val="none" w:sz="0" w:space="0" w:color="auto"/>
          </w:divBdr>
        </w:div>
        <w:div w:id="2004777175">
          <w:marLeft w:val="0"/>
          <w:marRight w:val="0"/>
          <w:marTop w:val="0"/>
          <w:marBottom w:val="225"/>
          <w:divBdr>
            <w:top w:val="none" w:sz="0" w:space="0" w:color="auto"/>
            <w:left w:val="none" w:sz="0" w:space="0" w:color="auto"/>
            <w:bottom w:val="none" w:sz="0" w:space="0" w:color="auto"/>
            <w:right w:val="none" w:sz="0" w:space="0" w:color="auto"/>
          </w:divBdr>
        </w:div>
        <w:div w:id="135296552">
          <w:marLeft w:val="0"/>
          <w:marRight w:val="0"/>
          <w:marTop w:val="0"/>
          <w:marBottom w:val="225"/>
          <w:divBdr>
            <w:top w:val="none" w:sz="0" w:space="0" w:color="auto"/>
            <w:left w:val="none" w:sz="0" w:space="0" w:color="auto"/>
            <w:bottom w:val="none" w:sz="0" w:space="0" w:color="auto"/>
            <w:right w:val="none" w:sz="0" w:space="0" w:color="auto"/>
          </w:divBdr>
        </w:div>
        <w:div w:id="276910180">
          <w:marLeft w:val="0"/>
          <w:marRight w:val="0"/>
          <w:marTop w:val="0"/>
          <w:marBottom w:val="225"/>
          <w:divBdr>
            <w:top w:val="none" w:sz="0" w:space="0" w:color="auto"/>
            <w:left w:val="none" w:sz="0" w:space="0" w:color="auto"/>
            <w:bottom w:val="none" w:sz="0" w:space="0" w:color="auto"/>
            <w:right w:val="none" w:sz="0" w:space="0" w:color="auto"/>
          </w:divBdr>
        </w:div>
        <w:div w:id="755251231">
          <w:marLeft w:val="0"/>
          <w:marRight w:val="0"/>
          <w:marTop w:val="0"/>
          <w:marBottom w:val="225"/>
          <w:divBdr>
            <w:top w:val="none" w:sz="0" w:space="0" w:color="auto"/>
            <w:left w:val="none" w:sz="0" w:space="0" w:color="auto"/>
            <w:bottom w:val="none" w:sz="0" w:space="0" w:color="auto"/>
            <w:right w:val="none" w:sz="0" w:space="0" w:color="auto"/>
          </w:divBdr>
        </w:div>
        <w:div w:id="220791490">
          <w:marLeft w:val="0"/>
          <w:marRight w:val="0"/>
          <w:marTop w:val="0"/>
          <w:marBottom w:val="225"/>
          <w:divBdr>
            <w:top w:val="none" w:sz="0" w:space="0" w:color="auto"/>
            <w:left w:val="none" w:sz="0" w:space="0" w:color="auto"/>
            <w:bottom w:val="none" w:sz="0" w:space="0" w:color="auto"/>
            <w:right w:val="none" w:sz="0" w:space="0" w:color="auto"/>
          </w:divBdr>
        </w:div>
        <w:div w:id="1262639176">
          <w:marLeft w:val="0"/>
          <w:marRight w:val="0"/>
          <w:marTop w:val="0"/>
          <w:marBottom w:val="225"/>
          <w:divBdr>
            <w:top w:val="none" w:sz="0" w:space="0" w:color="auto"/>
            <w:left w:val="none" w:sz="0" w:space="0" w:color="auto"/>
            <w:bottom w:val="none" w:sz="0" w:space="0" w:color="auto"/>
            <w:right w:val="none" w:sz="0" w:space="0" w:color="auto"/>
          </w:divBdr>
        </w:div>
        <w:div w:id="1940022159">
          <w:marLeft w:val="0"/>
          <w:marRight w:val="0"/>
          <w:marTop w:val="0"/>
          <w:marBottom w:val="225"/>
          <w:divBdr>
            <w:top w:val="none" w:sz="0" w:space="0" w:color="auto"/>
            <w:left w:val="none" w:sz="0" w:space="0" w:color="auto"/>
            <w:bottom w:val="none" w:sz="0" w:space="0" w:color="auto"/>
            <w:right w:val="none" w:sz="0" w:space="0" w:color="auto"/>
          </w:divBdr>
        </w:div>
        <w:div w:id="344132351">
          <w:marLeft w:val="0"/>
          <w:marRight w:val="0"/>
          <w:marTop w:val="0"/>
          <w:marBottom w:val="225"/>
          <w:divBdr>
            <w:top w:val="none" w:sz="0" w:space="0" w:color="auto"/>
            <w:left w:val="none" w:sz="0" w:space="0" w:color="auto"/>
            <w:bottom w:val="none" w:sz="0" w:space="0" w:color="auto"/>
            <w:right w:val="none" w:sz="0" w:space="0" w:color="auto"/>
          </w:divBdr>
        </w:div>
        <w:div w:id="1905799472">
          <w:marLeft w:val="0"/>
          <w:marRight w:val="0"/>
          <w:marTop w:val="0"/>
          <w:marBottom w:val="225"/>
          <w:divBdr>
            <w:top w:val="none" w:sz="0" w:space="0" w:color="auto"/>
            <w:left w:val="none" w:sz="0" w:space="0" w:color="auto"/>
            <w:bottom w:val="none" w:sz="0" w:space="0" w:color="auto"/>
            <w:right w:val="none" w:sz="0" w:space="0" w:color="auto"/>
          </w:divBdr>
        </w:div>
        <w:div w:id="125588261">
          <w:marLeft w:val="0"/>
          <w:marRight w:val="0"/>
          <w:marTop w:val="0"/>
          <w:marBottom w:val="225"/>
          <w:divBdr>
            <w:top w:val="none" w:sz="0" w:space="0" w:color="auto"/>
            <w:left w:val="none" w:sz="0" w:space="0" w:color="auto"/>
            <w:bottom w:val="none" w:sz="0" w:space="0" w:color="auto"/>
            <w:right w:val="none" w:sz="0" w:space="0" w:color="auto"/>
          </w:divBdr>
        </w:div>
        <w:div w:id="1392344940">
          <w:marLeft w:val="0"/>
          <w:marRight w:val="0"/>
          <w:marTop w:val="0"/>
          <w:marBottom w:val="225"/>
          <w:divBdr>
            <w:top w:val="none" w:sz="0" w:space="0" w:color="auto"/>
            <w:left w:val="none" w:sz="0" w:space="0" w:color="auto"/>
            <w:bottom w:val="none" w:sz="0" w:space="0" w:color="auto"/>
            <w:right w:val="none" w:sz="0" w:space="0" w:color="auto"/>
          </w:divBdr>
        </w:div>
        <w:div w:id="1966736404">
          <w:marLeft w:val="0"/>
          <w:marRight w:val="0"/>
          <w:marTop w:val="0"/>
          <w:marBottom w:val="225"/>
          <w:divBdr>
            <w:top w:val="none" w:sz="0" w:space="0" w:color="auto"/>
            <w:left w:val="none" w:sz="0" w:space="0" w:color="auto"/>
            <w:bottom w:val="none" w:sz="0" w:space="0" w:color="auto"/>
            <w:right w:val="none" w:sz="0" w:space="0" w:color="auto"/>
          </w:divBdr>
        </w:div>
        <w:div w:id="1867716339">
          <w:marLeft w:val="0"/>
          <w:marRight w:val="0"/>
          <w:marTop w:val="0"/>
          <w:marBottom w:val="225"/>
          <w:divBdr>
            <w:top w:val="none" w:sz="0" w:space="0" w:color="auto"/>
            <w:left w:val="none" w:sz="0" w:space="0" w:color="auto"/>
            <w:bottom w:val="none" w:sz="0" w:space="0" w:color="auto"/>
            <w:right w:val="none" w:sz="0" w:space="0" w:color="auto"/>
          </w:divBdr>
        </w:div>
        <w:div w:id="124469987">
          <w:marLeft w:val="0"/>
          <w:marRight w:val="0"/>
          <w:marTop w:val="0"/>
          <w:marBottom w:val="225"/>
          <w:divBdr>
            <w:top w:val="none" w:sz="0" w:space="0" w:color="auto"/>
            <w:left w:val="none" w:sz="0" w:space="0" w:color="auto"/>
            <w:bottom w:val="none" w:sz="0" w:space="0" w:color="auto"/>
            <w:right w:val="none" w:sz="0" w:space="0" w:color="auto"/>
          </w:divBdr>
        </w:div>
        <w:div w:id="490801233">
          <w:marLeft w:val="0"/>
          <w:marRight w:val="0"/>
          <w:marTop w:val="0"/>
          <w:marBottom w:val="225"/>
          <w:divBdr>
            <w:top w:val="none" w:sz="0" w:space="0" w:color="auto"/>
            <w:left w:val="none" w:sz="0" w:space="0" w:color="auto"/>
            <w:bottom w:val="none" w:sz="0" w:space="0" w:color="auto"/>
            <w:right w:val="none" w:sz="0" w:space="0" w:color="auto"/>
          </w:divBdr>
        </w:div>
        <w:div w:id="224880050">
          <w:marLeft w:val="0"/>
          <w:marRight w:val="0"/>
          <w:marTop w:val="0"/>
          <w:marBottom w:val="225"/>
          <w:divBdr>
            <w:top w:val="none" w:sz="0" w:space="0" w:color="auto"/>
            <w:left w:val="none" w:sz="0" w:space="0" w:color="auto"/>
            <w:bottom w:val="none" w:sz="0" w:space="0" w:color="auto"/>
            <w:right w:val="none" w:sz="0" w:space="0" w:color="auto"/>
          </w:divBdr>
        </w:div>
        <w:div w:id="30230980">
          <w:marLeft w:val="0"/>
          <w:marRight w:val="0"/>
          <w:marTop w:val="0"/>
          <w:marBottom w:val="225"/>
          <w:divBdr>
            <w:top w:val="none" w:sz="0" w:space="0" w:color="auto"/>
            <w:left w:val="none" w:sz="0" w:space="0" w:color="auto"/>
            <w:bottom w:val="none" w:sz="0" w:space="0" w:color="auto"/>
            <w:right w:val="none" w:sz="0" w:space="0" w:color="auto"/>
          </w:divBdr>
        </w:div>
        <w:div w:id="349184773">
          <w:marLeft w:val="0"/>
          <w:marRight w:val="0"/>
          <w:marTop w:val="0"/>
          <w:marBottom w:val="225"/>
          <w:divBdr>
            <w:top w:val="none" w:sz="0" w:space="0" w:color="auto"/>
            <w:left w:val="none" w:sz="0" w:space="0" w:color="auto"/>
            <w:bottom w:val="none" w:sz="0" w:space="0" w:color="auto"/>
            <w:right w:val="none" w:sz="0" w:space="0" w:color="auto"/>
          </w:divBdr>
        </w:div>
        <w:div w:id="2020232879">
          <w:marLeft w:val="0"/>
          <w:marRight w:val="0"/>
          <w:marTop w:val="0"/>
          <w:marBottom w:val="225"/>
          <w:divBdr>
            <w:top w:val="none" w:sz="0" w:space="0" w:color="auto"/>
            <w:left w:val="none" w:sz="0" w:space="0" w:color="auto"/>
            <w:bottom w:val="none" w:sz="0" w:space="0" w:color="auto"/>
            <w:right w:val="none" w:sz="0" w:space="0" w:color="auto"/>
          </w:divBdr>
        </w:div>
        <w:div w:id="717170850">
          <w:marLeft w:val="0"/>
          <w:marRight w:val="0"/>
          <w:marTop w:val="0"/>
          <w:marBottom w:val="225"/>
          <w:divBdr>
            <w:top w:val="none" w:sz="0" w:space="0" w:color="auto"/>
            <w:left w:val="none" w:sz="0" w:space="0" w:color="auto"/>
            <w:bottom w:val="none" w:sz="0" w:space="0" w:color="auto"/>
            <w:right w:val="none" w:sz="0" w:space="0" w:color="auto"/>
          </w:divBdr>
        </w:div>
        <w:div w:id="1853061088">
          <w:marLeft w:val="0"/>
          <w:marRight w:val="0"/>
          <w:marTop w:val="0"/>
          <w:marBottom w:val="225"/>
          <w:divBdr>
            <w:top w:val="none" w:sz="0" w:space="0" w:color="auto"/>
            <w:left w:val="none" w:sz="0" w:space="0" w:color="auto"/>
            <w:bottom w:val="none" w:sz="0" w:space="0" w:color="auto"/>
            <w:right w:val="none" w:sz="0" w:space="0" w:color="auto"/>
          </w:divBdr>
        </w:div>
        <w:div w:id="1971671727">
          <w:marLeft w:val="0"/>
          <w:marRight w:val="0"/>
          <w:marTop w:val="0"/>
          <w:marBottom w:val="225"/>
          <w:divBdr>
            <w:top w:val="none" w:sz="0" w:space="0" w:color="auto"/>
            <w:left w:val="none" w:sz="0" w:space="0" w:color="auto"/>
            <w:bottom w:val="none" w:sz="0" w:space="0" w:color="auto"/>
            <w:right w:val="none" w:sz="0" w:space="0" w:color="auto"/>
          </w:divBdr>
        </w:div>
        <w:div w:id="815293353">
          <w:marLeft w:val="0"/>
          <w:marRight w:val="0"/>
          <w:marTop w:val="0"/>
          <w:marBottom w:val="225"/>
          <w:divBdr>
            <w:top w:val="none" w:sz="0" w:space="0" w:color="auto"/>
            <w:left w:val="none" w:sz="0" w:space="0" w:color="auto"/>
            <w:bottom w:val="none" w:sz="0" w:space="0" w:color="auto"/>
            <w:right w:val="none" w:sz="0" w:space="0" w:color="auto"/>
          </w:divBdr>
        </w:div>
        <w:div w:id="38434761">
          <w:marLeft w:val="0"/>
          <w:marRight w:val="0"/>
          <w:marTop w:val="0"/>
          <w:marBottom w:val="225"/>
          <w:divBdr>
            <w:top w:val="none" w:sz="0" w:space="0" w:color="auto"/>
            <w:left w:val="none" w:sz="0" w:space="0" w:color="auto"/>
            <w:bottom w:val="none" w:sz="0" w:space="0" w:color="auto"/>
            <w:right w:val="none" w:sz="0" w:space="0" w:color="auto"/>
          </w:divBdr>
        </w:div>
        <w:div w:id="189999497">
          <w:marLeft w:val="0"/>
          <w:marRight w:val="0"/>
          <w:marTop w:val="0"/>
          <w:marBottom w:val="225"/>
          <w:divBdr>
            <w:top w:val="none" w:sz="0" w:space="0" w:color="auto"/>
            <w:left w:val="none" w:sz="0" w:space="0" w:color="auto"/>
            <w:bottom w:val="none" w:sz="0" w:space="0" w:color="auto"/>
            <w:right w:val="none" w:sz="0" w:space="0" w:color="auto"/>
          </w:divBdr>
        </w:div>
        <w:div w:id="322785783">
          <w:marLeft w:val="0"/>
          <w:marRight w:val="0"/>
          <w:marTop w:val="0"/>
          <w:marBottom w:val="225"/>
          <w:divBdr>
            <w:top w:val="none" w:sz="0" w:space="0" w:color="auto"/>
            <w:left w:val="none" w:sz="0" w:space="0" w:color="auto"/>
            <w:bottom w:val="none" w:sz="0" w:space="0" w:color="auto"/>
            <w:right w:val="none" w:sz="0" w:space="0" w:color="auto"/>
          </w:divBdr>
        </w:div>
        <w:div w:id="477577781">
          <w:marLeft w:val="0"/>
          <w:marRight w:val="0"/>
          <w:marTop w:val="0"/>
          <w:marBottom w:val="225"/>
          <w:divBdr>
            <w:top w:val="none" w:sz="0" w:space="0" w:color="auto"/>
            <w:left w:val="none" w:sz="0" w:space="0" w:color="auto"/>
            <w:bottom w:val="none" w:sz="0" w:space="0" w:color="auto"/>
            <w:right w:val="none" w:sz="0" w:space="0" w:color="auto"/>
          </w:divBdr>
        </w:div>
        <w:div w:id="2128111171">
          <w:marLeft w:val="0"/>
          <w:marRight w:val="0"/>
          <w:marTop w:val="0"/>
          <w:marBottom w:val="225"/>
          <w:divBdr>
            <w:top w:val="none" w:sz="0" w:space="0" w:color="auto"/>
            <w:left w:val="none" w:sz="0" w:space="0" w:color="auto"/>
            <w:bottom w:val="none" w:sz="0" w:space="0" w:color="auto"/>
            <w:right w:val="none" w:sz="0" w:space="0" w:color="auto"/>
          </w:divBdr>
        </w:div>
        <w:div w:id="795177514">
          <w:marLeft w:val="0"/>
          <w:marRight w:val="0"/>
          <w:marTop w:val="0"/>
          <w:marBottom w:val="225"/>
          <w:divBdr>
            <w:top w:val="none" w:sz="0" w:space="0" w:color="auto"/>
            <w:left w:val="none" w:sz="0" w:space="0" w:color="auto"/>
            <w:bottom w:val="none" w:sz="0" w:space="0" w:color="auto"/>
            <w:right w:val="none" w:sz="0" w:space="0" w:color="auto"/>
          </w:divBdr>
        </w:div>
        <w:div w:id="1863664421">
          <w:marLeft w:val="0"/>
          <w:marRight w:val="0"/>
          <w:marTop w:val="0"/>
          <w:marBottom w:val="225"/>
          <w:divBdr>
            <w:top w:val="none" w:sz="0" w:space="0" w:color="auto"/>
            <w:left w:val="none" w:sz="0" w:space="0" w:color="auto"/>
            <w:bottom w:val="none" w:sz="0" w:space="0" w:color="auto"/>
            <w:right w:val="none" w:sz="0" w:space="0" w:color="auto"/>
          </w:divBdr>
        </w:div>
        <w:div w:id="2000189147">
          <w:marLeft w:val="0"/>
          <w:marRight w:val="0"/>
          <w:marTop w:val="0"/>
          <w:marBottom w:val="225"/>
          <w:divBdr>
            <w:top w:val="none" w:sz="0" w:space="0" w:color="auto"/>
            <w:left w:val="none" w:sz="0" w:space="0" w:color="auto"/>
            <w:bottom w:val="none" w:sz="0" w:space="0" w:color="auto"/>
            <w:right w:val="none" w:sz="0" w:space="0" w:color="auto"/>
          </w:divBdr>
        </w:div>
        <w:div w:id="1632127242">
          <w:marLeft w:val="0"/>
          <w:marRight w:val="0"/>
          <w:marTop w:val="0"/>
          <w:marBottom w:val="225"/>
          <w:divBdr>
            <w:top w:val="none" w:sz="0" w:space="0" w:color="auto"/>
            <w:left w:val="none" w:sz="0" w:space="0" w:color="auto"/>
            <w:bottom w:val="none" w:sz="0" w:space="0" w:color="auto"/>
            <w:right w:val="none" w:sz="0" w:space="0" w:color="auto"/>
          </w:divBdr>
        </w:div>
        <w:div w:id="331571812">
          <w:marLeft w:val="0"/>
          <w:marRight w:val="0"/>
          <w:marTop w:val="0"/>
          <w:marBottom w:val="225"/>
          <w:divBdr>
            <w:top w:val="none" w:sz="0" w:space="0" w:color="auto"/>
            <w:left w:val="none" w:sz="0" w:space="0" w:color="auto"/>
            <w:bottom w:val="none" w:sz="0" w:space="0" w:color="auto"/>
            <w:right w:val="none" w:sz="0" w:space="0" w:color="auto"/>
          </w:divBdr>
        </w:div>
        <w:div w:id="956135924">
          <w:marLeft w:val="0"/>
          <w:marRight w:val="0"/>
          <w:marTop w:val="0"/>
          <w:marBottom w:val="225"/>
          <w:divBdr>
            <w:top w:val="none" w:sz="0" w:space="0" w:color="auto"/>
            <w:left w:val="none" w:sz="0" w:space="0" w:color="auto"/>
            <w:bottom w:val="none" w:sz="0" w:space="0" w:color="auto"/>
            <w:right w:val="none" w:sz="0" w:space="0" w:color="auto"/>
          </w:divBdr>
        </w:div>
        <w:div w:id="834537410">
          <w:marLeft w:val="0"/>
          <w:marRight w:val="0"/>
          <w:marTop w:val="0"/>
          <w:marBottom w:val="225"/>
          <w:divBdr>
            <w:top w:val="none" w:sz="0" w:space="0" w:color="auto"/>
            <w:left w:val="none" w:sz="0" w:space="0" w:color="auto"/>
            <w:bottom w:val="none" w:sz="0" w:space="0" w:color="auto"/>
            <w:right w:val="none" w:sz="0" w:space="0" w:color="auto"/>
          </w:divBdr>
        </w:div>
        <w:div w:id="966665483">
          <w:marLeft w:val="0"/>
          <w:marRight w:val="0"/>
          <w:marTop w:val="0"/>
          <w:marBottom w:val="225"/>
          <w:divBdr>
            <w:top w:val="none" w:sz="0" w:space="0" w:color="auto"/>
            <w:left w:val="none" w:sz="0" w:space="0" w:color="auto"/>
            <w:bottom w:val="none" w:sz="0" w:space="0" w:color="auto"/>
            <w:right w:val="none" w:sz="0" w:space="0" w:color="auto"/>
          </w:divBdr>
        </w:div>
        <w:div w:id="777720921">
          <w:marLeft w:val="0"/>
          <w:marRight w:val="0"/>
          <w:marTop w:val="0"/>
          <w:marBottom w:val="225"/>
          <w:divBdr>
            <w:top w:val="none" w:sz="0" w:space="0" w:color="auto"/>
            <w:left w:val="none" w:sz="0" w:space="0" w:color="auto"/>
            <w:bottom w:val="none" w:sz="0" w:space="0" w:color="auto"/>
            <w:right w:val="none" w:sz="0" w:space="0" w:color="auto"/>
          </w:divBdr>
        </w:div>
        <w:div w:id="640118186">
          <w:marLeft w:val="0"/>
          <w:marRight w:val="0"/>
          <w:marTop w:val="0"/>
          <w:marBottom w:val="225"/>
          <w:divBdr>
            <w:top w:val="none" w:sz="0" w:space="0" w:color="auto"/>
            <w:left w:val="none" w:sz="0" w:space="0" w:color="auto"/>
            <w:bottom w:val="none" w:sz="0" w:space="0" w:color="auto"/>
            <w:right w:val="none" w:sz="0" w:space="0" w:color="auto"/>
          </w:divBdr>
        </w:div>
        <w:div w:id="1022049646">
          <w:marLeft w:val="0"/>
          <w:marRight w:val="0"/>
          <w:marTop w:val="0"/>
          <w:marBottom w:val="225"/>
          <w:divBdr>
            <w:top w:val="none" w:sz="0" w:space="0" w:color="auto"/>
            <w:left w:val="none" w:sz="0" w:space="0" w:color="auto"/>
            <w:bottom w:val="none" w:sz="0" w:space="0" w:color="auto"/>
            <w:right w:val="none" w:sz="0" w:space="0" w:color="auto"/>
          </w:divBdr>
        </w:div>
        <w:div w:id="1037195652">
          <w:marLeft w:val="0"/>
          <w:marRight w:val="0"/>
          <w:marTop w:val="0"/>
          <w:marBottom w:val="225"/>
          <w:divBdr>
            <w:top w:val="none" w:sz="0" w:space="0" w:color="auto"/>
            <w:left w:val="none" w:sz="0" w:space="0" w:color="auto"/>
            <w:bottom w:val="none" w:sz="0" w:space="0" w:color="auto"/>
            <w:right w:val="none" w:sz="0" w:space="0" w:color="auto"/>
          </w:divBdr>
        </w:div>
        <w:div w:id="1073813064">
          <w:marLeft w:val="0"/>
          <w:marRight w:val="0"/>
          <w:marTop w:val="0"/>
          <w:marBottom w:val="225"/>
          <w:divBdr>
            <w:top w:val="none" w:sz="0" w:space="0" w:color="auto"/>
            <w:left w:val="none" w:sz="0" w:space="0" w:color="auto"/>
            <w:bottom w:val="none" w:sz="0" w:space="0" w:color="auto"/>
            <w:right w:val="none" w:sz="0" w:space="0" w:color="auto"/>
          </w:divBdr>
        </w:div>
        <w:div w:id="1156383103">
          <w:marLeft w:val="0"/>
          <w:marRight w:val="0"/>
          <w:marTop w:val="0"/>
          <w:marBottom w:val="225"/>
          <w:divBdr>
            <w:top w:val="none" w:sz="0" w:space="0" w:color="auto"/>
            <w:left w:val="none" w:sz="0" w:space="0" w:color="auto"/>
            <w:bottom w:val="none" w:sz="0" w:space="0" w:color="auto"/>
            <w:right w:val="none" w:sz="0" w:space="0" w:color="auto"/>
          </w:divBdr>
        </w:div>
        <w:div w:id="1872767071">
          <w:marLeft w:val="0"/>
          <w:marRight w:val="0"/>
          <w:marTop w:val="0"/>
          <w:marBottom w:val="225"/>
          <w:divBdr>
            <w:top w:val="none" w:sz="0" w:space="0" w:color="auto"/>
            <w:left w:val="none" w:sz="0" w:space="0" w:color="auto"/>
            <w:bottom w:val="none" w:sz="0" w:space="0" w:color="auto"/>
            <w:right w:val="none" w:sz="0" w:space="0" w:color="auto"/>
          </w:divBdr>
        </w:div>
        <w:div w:id="1487280197">
          <w:marLeft w:val="0"/>
          <w:marRight w:val="0"/>
          <w:marTop w:val="0"/>
          <w:marBottom w:val="225"/>
          <w:divBdr>
            <w:top w:val="none" w:sz="0" w:space="0" w:color="auto"/>
            <w:left w:val="none" w:sz="0" w:space="0" w:color="auto"/>
            <w:bottom w:val="none" w:sz="0" w:space="0" w:color="auto"/>
            <w:right w:val="none" w:sz="0" w:space="0" w:color="auto"/>
          </w:divBdr>
        </w:div>
        <w:div w:id="200703657">
          <w:marLeft w:val="0"/>
          <w:marRight w:val="0"/>
          <w:marTop w:val="0"/>
          <w:marBottom w:val="225"/>
          <w:divBdr>
            <w:top w:val="none" w:sz="0" w:space="0" w:color="auto"/>
            <w:left w:val="none" w:sz="0" w:space="0" w:color="auto"/>
            <w:bottom w:val="none" w:sz="0" w:space="0" w:color="auto"/>
            <w:right w:val="none" w:sz="0" w:space="0" w:color="auto"/>
          </w:divBdr>
        </w:div>
        <w:div w:id="1504591713">
          <w:marLeft w:val="0"/>
          <w:marRight w:val="0"/>
          <w:marTop w:val="0"/>
          <w:marBottom w:val="225"/>
          <w:divBdr>
            <w:top w:val="none" w:sz="0" w:space="0" w:color="auto"/>
            <w:left w:val="none" w:sz="0" w:space="0" w:color="auto"/>
            <w:bottom w:val="none" w:sz="0" w:space="0" w:color="auto"/>
            <w:right w:val="none" w:sz="0" w:space="0" w:color="auto"/>
          </w:divBdr>
        </w:div>
        <w:div w:id="425425096">
          <w:marLeft w:val="0"/>
          <w:marRight w:val="0"/>
          <w:marTop w:val="0"/>
          <w:marBottom w:val="225"/>
          <w:divBdr>
            <w:top w:val="none" w:sz="0" w:space="0" w:color="auto"/>
            <w:left w:val="none" w:sz="0" w:space="0" w:color="auto"/>
            <w:bottom w:val="none" w:sz="0" w:space="0" w:color="auto"/>
            <w:right w:val="none" w:sz="0" w:space="0" w:color="auto"/>
          </w:divBdr>
        </w:div>
        <w:div w:id="774832790">
          <w:marLeft w:val="0"/>
          <w:marRight w:val="0"/>
          <w:marTop w:val="0"/>
          <w:marBottom w:val="225"/>
          <w:divBdr>
            <w:top w:val="none" w:sz="0" w:space="0" w:color="auto"/>
            <w:left w:val="none" w:sz="0" w:space="0" w:color="auto"/>
            <w:bottom w:val="none" w:sz="0" w:space="0" w:color="auto"/>
            <w:right w:val="none" w:sz="0" w:space="0" w:color="auto"/>
          </w:divBdr>
        </w:div>
        <w:div w:id="837043361">
          <w:marLeft w:val="0"/>
          <w:marRight w:val="0"/>
          <w:marTop w:val="0"/>
          <w:marBottom w:val="225"/>
          <w:divBdr>
            <w:top w:val="none" w:sz="0" w:space="0" w:color="auto"/>
            <w:left w:val="none" w:sz="0" w:space="0" w:color="auto"/>
            <w:bottom w:val="none" w:sz="0" w:space="0" w:color="auto"/>
            <w:right w:val="none" w:sz="0" w:space="0" w:color="auto"/>
          </w:divBdr>
        </w:div>
        <w:div w:id="64885740">
          <w:marLeft w:val="0"/>
          <w:marRight w:val="0"/>
          <w:marTop w:val="0"/>
          <w:marBottom w:val="225"/>
          <w:divBdr>
            <w:top w:val="none" w:sz="0" w:space="0" w:color="auto"/>
            <w:left w:val="none" w:sz="0" w:space="0" w:color="auto"/>
            <w:bottom w:val="none" w:sz="0" w:space="0" w:color="auto"/>
            <w:right w:val="none" w:sz="0" w:space="0" w:color="auto"/>
          </w:divBdr>
        </w:div>
        <w:div w:id="1425804028">
          <w:marLeft w:val="0"/>
          <w:marRight w:val="0"/>
          <w:marTop w:val="0"/>
          <w:marBottom w:val="225"/>
          <w:divBdr>
            <w:top w:val="none" w:sz="0" w:space="0" w:color="auto"/>
            <w:left w:val="none" w:sz="0" w:space="0" w:color="auto"/>
            <w:bottom w:val="none" w:sz="0" w:space="0" w:color="auto"/>
            <w:right w:val="none" w:sz="0" w:space="0" w:color="auto"/>
          </w:divBdr>
        </w:div>
        <w:div w:id="1786076150">
          <w:marLeft w:val="0"/>
          <w:marRight w:val="0"/>
          <w:marTop w:val="0"/>
          <w:marBottom w:val="225"/>
          <w:divBdr>
            <w:top w:val="none" w:sz="0" w:space="0" w:color="auto"/>
            <w:left w:val="none" w:sz="0" w:space="0" w:color="auto"/>
            <w:bottom w:val="none" w:sz="0" w:space="0" w:color="auto"/>
            <w:right w:val="none" w:sz="0" w:space="0" w:color="auto"/>
          </w:divBdr>
        </w:div>
        <w:div w:id="193035756">
          <w:marLeft w:val="0"/>
          <w:marRight w:val="0"/>
          <w:marTop w:val="0"/>
          <w:marBottom w:val="225"/>
          <w:divBdr>
            <w:top w:val="none" w:sz="0" w:space="0" w:color="auto"/>
            <w:left w:val="none" w:sz="0" w:space="0" w:color="auto"/>
            <w:bottom w:val="none" w:sz="0" w:space="0" w:color="auto"/>
            <w:right w:val="none" w:sz="0" w:space="0" w:color="auto"/>
          </w:divBdr>
        </w:div>
        <w:div w:id="1831362738">
          <w:marLeft w:val="0"/>
          <w:marRight w:val="0"/>
          <w:marTop w:val="0"/>
          <w:marBottom w:val="225"/>
          <w:divBdr>
            <w:top w:val="none" w:sz="0" w:space="0" w:color="auto"/>
            <w:left w:val="none" w:sz="0" w:space="0" w:color="auto"/>
            <w:bottom w:val="none" w:sz="0" w:space="0" w:color="auto"/>
            <w:right w:val="none" w:sz="0" w:space="0" w:color="auto"/>
          </w:divBdr>
        </w:div>
        <w:div w:id="1094937642">
          <w:marLeft w:val="0"/>
          <w:marRight w:val="0"/>
          <w:marTop w:val="0"/>
          <w:marBottom w:val="225"/>
          <w:divBdr>
            <w:top w:val="none" w:sz="0" w:space="0" w:color="auto"/>
            <w:left w:val="none" w:sz="0" w:space="0" w:color="auto"/>
            <w:bottom w:val="none" w:sz="0" w:space="0" w:color="auto"/>
            <w:right w:val="none" w:sz="0" w:space="0" w:color="auto"/>
          </w:divBdr>
        </w:div>
        <w:div w:id="719786073">
          <w:marLeft w:val="0"/>
          <w:marRight w:val="0"/>
          <w:marTop w:val="0"/>
          <w:marBottom w:val="225"/>
          <w:divBdr>
            <w:top w:val="none" w:sz="0" w:space="0" w:color="auto"/>
            <w:left w:val="none" w:sz="0" w:space="0" w:color="auto"/>
            <w:bottom w:val="none" w:sz="0" w:space="0" w:color="auto"/>
            <w:right w:val="none" w:sz="0" w:space="0" w:color="auto"/>
          </w:divBdr>
        </w:div>
        <w:div w:id="911349137">
          <w:marLeft w:val="0"/>
          <w:marRight w:val="0"/>
          <w:marTop w:val="0"/>
          <w:marBottom w:val="225"/>
          <w:divBdr>
            <w:top w:val="none" w:sz="0" w:space="0" w:color="auto"/>
            <w:left w:val="none" w:sz="0" w:space="0" w:color="auto"/>
            <w:bottom w:val="none" w:sz="0" w:space="0" w:color="auto"/>
            <w:right w:val="none" w:sz="0" w:space="0" w:color="auto"/>
          </w:divBdr>
        </w:div>
        <w:div w:id="2097435526">
          <w:marLeft w:val="0"/>
          <w:marRight w:val="0"/>
          <w:marTop w:val="0"/>
          <w:marBottom w:val="225"/>
          <w:divBdr>
            <w:top w:val="none" w:sz="0" w:space="0" w:color="auto"/>
            <w:left w:val="none" w:sz="0" w:space="0" w:color="auto"/>
            <w:bottom w:val="none" w:sz="0" w:space="0" w:color="auto"/>
            <w:right w:val="none" w:sz="0" w:space="0" w:color="auto"/>
          </w:divBdr>
        </w:div>
        <w:div w:id="1747876147">
          <w:marLeft w:val="0"/>
          <w:marRight w:val="0"/>
          <w:marTop w:val="0"/>
          <w:marBottom w:val="225"/>
          <w:divBdr>
            <w:top w:val="none" w:sz="0" w:space="0" w:color="auto"/>
            <w:left w:val="none" w:sz="0" w:space="0" w:color="auto"/>
            <w:bottom w:val="none" w:sz="0" w:space="0" w:color="auto"/>
            <w:right w:val="none" w:sz="0" w:space="0" w:color="auto"/>
          </w:divBdr>
        </w:div>
        <w:div w:id="957756060">
          <w:marLeft w:val="0"/>
          <w:marRight w:val="0"/>
          <w:marTop w:val="0"/>
          <w:marBottom w:val="225"/>
          <w:divBdr>
            <w:top w:val="none" w:sz="0" w:space="0" w:color="auto"/>
            <w:left w:val="none" w:sz="0" w:space="0" w:color="auto"/>
            <w:bottom w:val="none" w:sz="0" w:space="0" w:color="auto"/>
            <w:right w:val="none" w:sz="0" w:space="0" w:color="auto"/>
          </w:divBdr>
        </w:div>
        <w:div w:id="825439172">
          <w:marLeft w:val="0"/>
          <w:marRight w:val="0"/>
          <w:marTop w:val="0"/>
          <w:marBottom w:val="225"/>
          <w:divBdr>
            <w:top w:val="none" w:sz="0" w:space="0" w:color="auto"/>
            <w:left w:val="none" w:sz="0" w:space="0" w:color="auto"/>
            <w:bottom w:val="none" w:sz="0" w:space="0" w:color="auto"/>
            <w:right w:val="none" w:sz="0" w:space="0" w:color="auto"/>
          </w:divBdr>
        </w:div>
        <w:div w:id="1847087528">
          <w:marLeft w:val="0"/>
          <w:marRight w:val="0"/>
          <w:marTop w:val="0"/>
          <w:marBottom w:val="225"/>
          <w:divBdr>
            <w:top w:val="none" w:sz="0" w:space="0" w:color="auto"/>
            <w:left w:val="none" w:sz="0" w:space="0" w:color="auto"/>
            <w:bottom w:val="none" w:sz="0" w:space="0" w:color="auto"/>
            <w:right w:val="none" w:sz="0" w:space="0" w:color="auto"/>
          </w:divBdr>
        </w:div>
        <w:div w:id="1019502180">
          <w:marLeft w:val="0"/>
          <w:marRight w:val="0"/>
          <w:marTop w:val="0"/>
          <w:marBottom w:val="225"/>
          <w:divBdr>
            <w:top w:val="none" w:sz="0" w:space="0" w:color="auto"/>
            <w:left w:val="none" w:sz="0" w:space="0" w:color="auto"/>
            <w:bottom w:val="none" w:sz="0" w:space="0" w:color="auto"/>
            <w:right w:val="none" w:sz="0" w:space="0" w:color="auto"/>
          </w:divBdr>
        </w:div>
        <w:div w:id="1347713428">
          <w:marLeft w:val="0"/>
          <w:marRight w:val="0"/>
          <w:marTop w:val="0"/>
          <w:marBottom w:val="225"/>
          <w:divBdr>
            <w:top w:val="none" w:sz="0" w:space="0" w:color="auto"/>
            <w:left w:val="none" w:sz="0" w:space="0" w:color="auto"/>
            <w:bottom w:val="none" w:sz="0" w:space="0" w:color="auto"/>
            <w:right w:val="none" w:sz="0" w:space="0" w:color="auto"/>
          </w:divBdr>
        </w:div>
        <w:div w:id="1062558825">
          <w:marLeft w:val="0"/>
          <w:marRight w:val="0"/>
          <w:marTop w:val="0"/>
          <w:marBottom w:val="225"/>
          <w:divBdr>
            <w:top w:val="none" w:sz="0" w:space="0" w:color="auto"/>
            <w:left w:val="none" w:sz="0" w:space="0" w:color="auto"/>
            <w:bottom w:val="none" w:sz="0" w:space="0" w:color="auto"/>
            <w:right w:val="none" w:sz="0" w:space="0" w:color="auto"/>
          </w:divBdr>
        </w:div>
        <w:div w:id="1076247699">
          <w:marLeft w:val="0"/>
          <w:marRight w:val="0"/>
          <w:marTop w:val="0"/>
          <w:marBottom w:val="225"/>
          <w:divBdr>
            <w:top w:val="none" w:sz="0" w:space="0" w:color="auto"/>
            <w:left w:val="none" w:sz="0" w:space="0" w:color="auto"/>
            <w:bottom w:val="none" w:sz="0" w:space="0" w:color="auto"/>
            <w:right w:val="none" w:sz="0" w:space="0" w:color="auto"/>
          </w:divBdr>
        </w:div>
        <w:div w:id="2089384551">
          <w:marLeft w:val="0"/>
          <w:marRight w:val="0"/>
          <w:marTop w:val="0"/>
          <w:marBottom w:val="225"/>
          <w:divBdr>
            <w:top w:val="none" w:sz="0" w:space="0" w:color="auto"/>
            <w:left w:val="none" w:sz="0" w:space="0" w:color="auto"/>
            <w:bottom w:val="none" w:sz="0" w:space="0" w:color="auto"/>
            <w:right w:val="none" w:sz="0" w:space="0" w:color="auto"/>
          </w:divBdr>
        </w:div>
        <w:div w:id="1792164546">
          <w:marLeft w:val="0"/>
          <w:marRight w:val="0"/>
          <w:marTop w:val="0"/>
          <w:marBottom w:val="225"/>
          <w:divBdr>
            <w:top w:val="none" w:sz="0" w:space="0" w:color="auto"/>
            <w:left w:val="none" w:sz="0" w:space="0" w:color="auto"/>
            <w:bottom w:val="none" w:sz="0" w:space="0" w:color="auto"/>
            <w:right w:val="none" w:sz="0" w:space="0" w:color="auto"/>
          </w:divBdr>
        </w:div>
        <w:div w:id="832373433">
          <w:marLeft w:val="0"/>
          <w:marRight w:val="0"/>
          <w:marTop w:val="0"/>
          <w:marBottom w:val="225"/>
          <w:divBdr>
            <w:top w:val="none" w:sz="0" w:space="0" w:color="auto"/>
            <w:left w:val="none" w:sz="0" w:space="0" w:color="auto"/>
            <w:bottom w:val="none" w:sz="0" w:space="0" w:color="auto"/>
            <w:right w:val="none" w:sz="0" w:space="0" w:color="auto"/>
          </w:divBdr>
        </w:div>
        <w:div w:id="1877960228">
          <w:marLeft w:val="0"/>
          <w:marRight w:val="0"/>
          <w:marTop w:val="0"/>
          <w:marBottom w:val="225"/>
          <w:divBdr>
            <w:top w:val="none" w:sz="0" w:space="0" w:color="auto"/>
            <w:left w:val="none" w:sz="0" w:space="0" w:color="auto"/>
            <w:bottom w:val="none" w:sz="0" w:space="0" w:color="auto"/>
            <w:right w:val="none" w:sz="0" w:space="0" w:color="auto"/>
          </w:divBdr>
        </w:div>
        <w:div w:id="557472981">
          <w:marLeft w:val="0"/>
          <w:marRight w:val="0"/>
          <w:marTop w:val="0"/>
          <w:marBottom w:val="225"/>
          <w:divBdr>
            <w:top w:val="none" w:sz="0" w:space="0" w:color="auto"/>
            <w:left w:val="none" w:sz="0" w:space="0" w:color="auto"/>
            <w:bottom w:val="none" w:sz="0" w:space="0" w:color="auto"/>
            <w:right w:val="none" w:sz="0" w:space="0" w:color="auto"/>
          </w:divBdr>
        </w:div>
        <w:div w:id="2135321823">
          <w:marLeft w:val="0"/>
          <w:marRight w:val="0"/>
          <w:marTop w:val="0"/>
          <w:marBottom w:val="225"/>
          <w:divBdr>
            <w:top w:val="none" w:sz="0" w:space="0" w:color="auto"/>
            <w:left w:val="none" w:sz="0" w:space="0" w:color="auto"/>
            <w:bottom w:val="none" w:sz="0" w:space="0" w:color="auto"/>
            <w:right w:val="none" w:sz="0" w:space="0" w:color="auto"/>
          </w:divBdr>
        </w:div>
        <w:div w:id="1152142000">
          <w:marLeft w:val="0"/>
          <w:marRight w:val="0"/>
          <w:marTop w:val="0"/>
          <w:marBottom w:val="225"/>
          <w:divBdr>
            <w:top w:val="none" w:sz="0" w:space="0" w:color="auto"/>
            <w:left w:val="none" w:sz="0" w:space="0" w:color="auto"/>
            <w:bottom w:val="none" w:sz="0" w:space="0" w:color="auto"/>
            <w:right w:val="none" w:sz="0" w:space="0" w:color="auto"/>
          </w:divBdr>
        </w:div>
        <w:div w:id="14036038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0%91%E7%94%A8%E8%88%AA%E7%A9%BA%E8%BF%90%E8%BE%93" TargetMode="External"/><Relationship Id="rId13" Type="http://schemas.openxmlformats.org/officeDocument/2006/relationships/hyperlink" Target="https://baike.baidu.com/item/%E7%94%9F%E7%89%A9%E5%AE%89%E5%85%A8%E5%AE%9E%E9%AA%8C%E5%AE%A4" TargetMode="External"/><Relationship Id="rId18" Type="http://schemas.openxmlformats.org/officeDocument/2006/relationships/hyperlink" Target="https://baike.baidu.com/item/%E5%87%BA%E5%85%A5%E5%A2%83%E6%A3%80%E9%AA%8C%E6%A3%80%E7%96%AB/5509959" TargetMode="External"/><Relationship Id="rId26" Type="http://schemas.openxmlformats.org/officeDocument/2006/relationships/hyperlink" Target="https://baike.baidu.com/item/%E9%A2%84%E9%98%B2%E5%85%BD%E5%8C%BB%E5%AD%A6/783001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aike.baidu.com/item/%E5%8A%A8%E7%89%A9%E5%AE%9E%E9%AA%8C%E5%AE%A4/3145775" TargetMode="External"/><Relationship Id="rId34" Type="http://schemas.openxmlformats.org/officeDocument/2006/relationships/hyperlink" Target="https://baike.baidu.com/item/%E7%94%9F%E7%89%A9%E5%8D%B1%E9%99%A9/8903953" TargetMode="External"/><Relationship Id="rId7" Type="http://schemas.openxmlformats.org/officeDocument/2006/relationships/hyperlink" Target="https://baike.baidu.com/item/%E6%B0%B4%E8%B7%AF%E8%BF%90%E8%BE%93/2471689" TargetMode="External"/><Relationship Id="rId12" Type="http://schemas.openxmlformats.org/officeDocument/2006/relationships/hyperlink" Target="https://baike.baidu.com/item/%E5%85%AC%E5%85%B1%E4%BA%A4%E9%80%9A%E5%B7%A5%E5%85%B7/3618438" TargetMode="External"/><Relationship Id="rId17" Type="http://schemas.openxmlformats.org/officeDocument/2006/relationships/hyperlink" Target="https://baike.baidu.com/item/%E7%94%9F%E7%89%A9%E5%AE%89%E5%85%A8%E5%AE%9E%E9%AA%8C%E5%AE%A4/11018836" TargetMode="External"/><Relationship Id="rId25" Type="http://schemas.openxmlformats.org/officeDocument/2006/relationships/hyperlink" Target="https://baike.baidu.com/item/%E7%94%9F%E7%89%A9%E5%AE%89%E5%85%A8%E5%AE%9E%E9%AA%8C%E5%AE%A4/11018836" TargetMode="External"/><Relationship Id="rId33" Type="http://schemas.openxmlformats.org/officeDocument/2006/relationships/hyperlink" Target="https://baike.baidu.com/item/%E5%87%BA%E5%85%A5%E5%A2%83%E6%A3%80%E9%AA%8C%E6%A3%80%E7%96%AB/550995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baidu.com/item/%E5%AE%9E%E9%AA%8C%E5%AE%A4%E5%9B%BD%E5%AE%B6%E8%AE%A4%E5%8F%AF" TargetMode="External"/><Relationship Id="rId20" Type="http://schemas.openxmlformats.org/officeDocument/2006/relationships/hyperlink" Target="https://baike.baidu.com/item/%E7%94%B5%E5%AD%90%E6%95%B0%E6%8D%AE%E4%BA%A4%E6%8D%A2/1646513" TargetMode="External"/><Relationship Id="rId29" Type="http://schemas.openxmlformats.org/officeDocument/2006/relationships/hyperlink" Target="https://baike.baidu.com/item/%E5%AF%86%E5%88%87%E6%8E%A5%E8%A7%A6%E8%80%85/5613220" TargetMode="External"/><Relationship Id="rId1" Type="http://schemas.openxmlformats.org/officeDocument/2006/relationships/styles" Target="styles.xml"/><Relationship Id="rId6" Type="http://schemas.openxmlformats.org/officeDocument/2006/relationships/hyperlink" Target="https://baike.baidu.com/item/%E5%AE%9E%E9%AA%8C%E5%AE%A4%E7%94%9F%E7%89%A9%E5%AE%89%E5%85%A8" TargetMode="External"/><Relationship Id="rId11" Type="http://schemas.openxmlformats.org/officeDocument/2006/relationships/hyperlink" Target="https://baike.baidu.com/item/%E6%B0%91%E7%94%A8%E8%88%AA%E7%A9%BA/11023801" TargetMode="External"/><Relationship Id="rId24" Type="http://schemas.openxmlformats.org/officeDocument/2006/relationships/hyperlink" Target="https://baike.baidu.com/item/%E7%94%9F%E7%89%A9%E5%8D%B1%E9%99%A9/8903953" TargetMode="External"/><Relationship Id="rId32" Type="http://schemas.openxmlformats.org/officeDocument/2006/relationships/hyperlink" Target="https://baike.baidu.com/item/%E4%B8%AD%E5%8D%8E%E4%BA%BA%E6%B0%91%E5%85%B1%E5%92%8C%E5%9B%BD%E8%AE%A4%E8%AF%81%E8%AE%A4%E5%8F%AF%E6%9D%A1%E4%BE%8B" TargetMode="External"/><Relationship Id="rId37" Type="http://schemas.openxmlformats.org/officeDocument/2006/relationships/hyperlink" Target="https://baike.baidu.com/item/%E8%B0%83%E6%9F%A5%E5%8F%96%E8%AF%81/3360847" TargetMode="External"/><Relationship Id="rId5" Type="http://schemas.openxmlformats.org/officeDocument/2006/relationships/endnotes" Target="endnotes.xml"/><Relationship Id="rId15" Type="http://schemas.openxmlformats.org/officeDocument/2006/relationships/hyperlink" Target="https://baike.baidu.com/item/%E5%90%AC%E8%AF%81%E4%BC%9A/5051876" TargetMode="External"/><Relationship Id="rId23" Type="http://schemas.openxmlformats.org/officeDocument/2006/relationships/hyperlink" Target="https://baike.baidu.com/item/%E7%8E%AF%E5%A2%83%E4%BF%9D%E6%8A%A4%E6%8E%AA%E6%96%BD/2889177" TargetMode="External"/><Relationship Id="rId28" Type="http://schemas.openxmlformats.org/officeDocument/2006/relationships/hyperlink" Target="https://baike.baidu.com/item/%E6%B5%81%E8%A1%8C%E7%97%85%E5%AD%A6%E8%B0%83%E6%9F%A5" TargetMode="External"/><Relationship Id="rId36" Type="http://schemas.openxmlformats.org/officeDocument/2006/relationships/hyperlink" Target="https://baike.baidu.com/item/%E4%B8%8A%E7%BA%A7%E4%B8%BB%E7%AE%A1%E9%83%A8%E9%97%A8" TargetMode="External"/><Relationship Id="rId10" Type="http://schemas.openxmlformats.org/officeDocument/2006/relationships/hyperlink" Target="https://baike.baidu.com/item/%E5%87%BA%E5%85%A5%E5%A2%83%E6%A3%80%E9%AA%8C%E6%A3%80%E7%96%AB/5509959" TargetMode="External"/><Relationship Id="rId19" Type="http://schemas.openxmlformats.org/officeDocument/2006/relationships/hyperlink" Target="https://baike.baidu.com/item/%E5%87%BA%E5%85%A5%E5%A2%83%E6%A3%80%E9%AA%8C%E6%A3%80%E7%96%AB/5509959" TargetMode="External"/><Relationship Id="rId31" Type="http://schemas.openxmlformats.org/officeDocument/2006/relationships/hyperlink" Target="https://baike.baidu.com/item/%E8%B0%83%E6%9F%A5%E5%8F%96%E8%AF%81/3360847" TargetMode="External"/><Relationship Id="rId4" Type="http://schemas.openxmlformats.org/officeDocument/2006/relationships/footnotes" Target="footnotes.xml"/><Relationship Id="rId9" Type="http://schemas.openxmlformats.org/officeDocument/2006/relationships/hyperlink" Target="https://baike.baidu.com/item/%E7%94%9F%E7%89%A9%E5%8D%B1%E9%99%A9/8903953" TargetMode="External"/><Relationship Id="rId14" Type="http://schemas.openxmlformats.org/officeDocument/2006/relationships/hyperlink" Target="https://baike.baidu.com/item/%E7%8E%AF%E5%A2%83%E5%BD%B1%E5%93%8D%E8%AF%84%E4%BB%B7" TargetMode="External"/><Relationship Id="rId22" Type="http://schemas.openxmlformats.org/officeDocument/2006/relationships/hyperlink" Target="https://baike.baidu.com/item/%E7%AC%AC%E4%B8%80%E8%B4%A3%E4%BB%BB" TargetMode="External"/><Relationship Id="rId27" Type="http://schemas.openxmlformats.org/officeDocument/2006/relationships/hyperlink" Target="https://baike.baidu.com/item/%E6%8E%A7%E5%88%B6%E5%B7%A5%E4%BD%9C/2429228" TargetMode="External"/><Relationship Id="rId30" Type="http://schemas.openxmlformats.org/officeDocument/2006/relationships/hyperlink" Target="https://baike.baidu.com/item/%E5%8C%BB%E5%AD%A6%E8%A7%82%E5%AF%9F/3896850" TargetMode="External"/><Relationship Id="rId35" Type="http://schemas.openxmlformats.org/officeDocument/2006/relationships/hyperlink" Target="https://baike.baidu.com/item/%E7%94%9F%E7%89%A9%E5%AE%89%E5%85%A8%E5%AE%9E%E9%AA%8C%E5%AE%A4/11018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2427</Words>
  <Characters>13836</Characters>
  <Application>Microsoft Office Word</Application>
  <DocSecurity>0</DocSecurity>
  <Lines>115</Lines>
  <Paragraphs>32</Paragraphs>
  <ScaleCrop>false</ScaleCrop>
  <Company>Microsoft</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2020-01-15T10:23:00Z</dcterms:created>
  <dcterms:modified xsi:type="dcterms:W3CDTF">2020-01-15T10:23:00Z</dcterms:modified>
</cp:coreProperties>
</file>